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6273" w:rsidRPr="00E76273" w:rsidRDefault="00E76273" w:rsidP="00E76273">
      <w:pPr>
        <w:spacing w:after="120"/>
        <w:ind w:firstLine="567"/>
        <w:jc w:val="center"/>
        <w:rPr>
          <w:rFonts w:asciiTheme="majorHAnsi" w:eastAsia="Times New Roman" w:hAnsiTheme="majorHAnsi" w:cstheme="majorHAnsi"/>
        </w:rPr>
      </w:pPr>
      <w:bookmarkStart w:id="0" w:name="_GoBack"/>
      <w:bookmarkEnd w:id="0"/>
      <w:r w:rsidRPr="00E76273">
        <w:rPr>
          <w:rFonts w:asciiTheme="majorHAnsi" w:eastAsia="Times New Roman" w:hAnsiTheme="majorHAnsi" w:cstheme="majorHAnsi"/>
        </w:rPr>
        <w:t>DECRETO Nº 46</w:t>
      </w:r>
      <w:r w:rsidR="00801E8C">
        <w:rPr>
          <w:rFonts w:asciiTheme="majorHAnsi" w:eastAsia="Times New Roman" w:hAnsiTheme="majorHAnsi" w:cstheme="majorHAnsi"/>
        </w:rPr>
        <w:t>70</w:t>
      </w:r>
      <w:r w:rsidRPr="00E76273">
        <w:rPr>
          <w:rFonts w:asciiTheme="majorHAnsi" w:eastAsia="Times New Roman" w:hAnsiTheme="majorHAnsi" w:cstheme="majorHAnsi"/>
        </w:rPr>
        <w:t xml:space="preserve">-R, DE </w:t>
      </w:r>
      <w:r w:rsidR="00801E8C">
        <w:rPr>
          <w:rFonts w:asciiTheme="majorHAnsi" w:eastAsia="Times New Roman" w:hAnsiTheme="majorHAnsi" w:cstheme="majorHAnsi"/>
        </w:rPr>
        <w:t>08</w:t>
      </w:r>
      <w:r w:rsidRPr="00E76273">
        <w:rPr>
          <w:rFonts w:asciiTheme="majorHAnsi" w:eastAsia="Times New Roman" w:hAnsiTheme="majorHAnsi" w:cstheme="majorHAnsi"/>
        </w:rPr>
        <w:t xml:space="preserve"> DE </w:t>
      </w:r>
      <w:r w:rsidR="0014232E">
        <w:rPr>
          <w:rFonts w:asciiTheme="majorHAnsi" w:eastAsia="Times New Roman" w:hAnsiTheme="majorHAnsi" w:cstheme="majorHAnsi"/>
        </w:rPr>
        <w:t>JUNHO</w:t>
      </w:r>
      <w:r w:rsidRPr="00E76273">
        <w:rPr>
          <w:rFonts w:asciiTheme="majorHAnsi" w:eastAsia="Times New Roman" w:hAnsiTheme="majorHAnsi" w:cstheme="majorHAnsi"/>
        </w:rPr>
        <w:t xml:space="preserve"> DE 2020.</w:t>
      </w:r>
    </w:p>
    <w:p w:rsidR="004203F2" w:rsidRPr="007E02EC" w:rsidRDefault="004203F2" w:rsidP="007E02EC">
      <w:pPr>
        <w:spacing w:after="120"/>
        <w:ind w:firstLine="567"/>
        <w:jc w:val="both"/>
        <w:rPr>
          <w:rFonts w:asciiTheme="majorHAnsi" w:hAnsiTheme="majorHAnsi" w:cstheme="majorHAnsi"/>
        </w:rPr>
      </w:pPr>
    </w:p>
    <w:p w:rsidR="004203F2" w:rsidRPr="00801E8C" w:rsidRDefault="00801E8C" w:rsidP="00BD73B5">
      <w:pPr>
        <w:spacing w:after="120"/>
        <w:ind w:left="5103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>Modifica a Estrutura Organizacional Básica da Secretaria de Estado da Segurança Pública e Defesa Social - SESP, instituída pela Lei Complementar nº 690, de 08/05/2013 e regulamentada pelo Decreto nº 3.958-R, de 31/03/2016, da Polícia Civil do Estado do Espírito Santo - PCES, estabelecida pelo Decreto nº 4.277-R, de 05/07/2018, e dá outras providências.</w:t>
      </w:r>
    </w:p>
    <w:p w:rsidR="004203F2" w:rsidRPr="00801E8C" w:rsidRDefault="004203F2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</w:p>
    <w:p w:rsidR="0058458F" w:rsidRPr="00801E8C" w:rsidRDefault="00933EA5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O </w:t>
      </w:r>
      <w:r w:rsidRPr="00801E8C">
        <w:rPr>
          <w:rFonts w:asciiTheme="majorHAnsi" w:hAnsiTheme="majorHAnsi" w:cstheme="majorHAnsi"/>
          <w:b/>
        </w:rPr>
        <w:t>GOVERNADOR DO ESTADO DO ESPÍRITO SANTO</w:t>
      </w:r>
      <w:r w:rsidRPr="00801E8C">
        <w:rPr>
          <w:rFonts w:asciiTheme="majorHAnsi" w:hAnsiTheme="majorHAnsi" w:cstheme="majorHAnsi"/>
        </w:rPr>
        <w:t xml:space="preserve">, </w:t>
      </w:r>
      <w:r w:rsidR="00801E8C" w:rsidRPr="00801E8C">
        <w:rPr>
          <w:rFonts w:asciiTheme="majorHAnsi" w:hAnsiTheme="majorHAnsi" w:cstheme="majorHAnsi"/>
        </w:rPr>
        <w:t>no uso da atribuição que lhe confere o art. 91, inciso V, da Constituição Estadual e considerando o disposto no art. 3º da Lei Complementar nº 690/2013,</w:t>
      </w:r>
    </w:p>
    <w:p w:rsidR="00901A38" w:rsidRPr="00801E8C" w:rsidRDefault="00A32370" w:rsidP="00BD73B5">
      <w:pPr>
        <w:tabs>
          <w:tab w:val="left" w:pos="1966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ab/>
      </w:r>
    </w:p>
    <w:p w:rsidR="00901A38" w:rsidRPr="00801E8C" w:rsidRDefault="00901A38" w:rsidP="00BD73B5">
      <w:pPr>
        <w:spacing w:after="120"/>
        <w:ind w:firstLine="567"/>
        <w:jc w:val="both"/>
        <w:rPr>
          <w:rFonts w:asciiTheme="majorHAnsi" w:hAnsiTheme="majorHAnsi" w:cstheme="majorHAnsi"/>
          <w:b/>
        </w:rPr>
      </w:pPr>
      <w:r w:rsidRPr="00801E8C">
        <w:rPr>
          <w:rFonts w:asciiTheme="majorHAnsi" w:hAnsiTheme="majorHAnsi" w:cstheme="majorHAnsi"/>
          <w:b/>
        </w:rPr>
        <w:t xml:space="preserve">DECRETA: </w:t>
      </w:r>
    </w:p>
    <w:p w:rsidR="00A32370" w:rsidRPr="00801E8C" w:rsidRDefault="00A0534E" w:rsidP="00BD73B5">
      <w:pPr>
        <w:tabs>
          <w:tab w:val="left" w:pos="5940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ab/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Art. 1º Fica extinta da estrutura organizacional básica da Secretaria de Estado da Segurança Pública e Defesa Social - SESP a Gerência do Núcleo de Repressão às Organizações Criminosas e à Corrupção - NUROC na forma do artigo 13 e Anexo I.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Art. 2º Fica extinto da estrutura organizacional básica da Polícia Civil do Estado do Espírito Santo - PCES o Núcleo de Combate à Lavagem de Dinheiro e Enriquecimento Ilícito - NUCLAD.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Art. 3º Fica criado e incluído na estrutura organizacional básica da Polícia Civil do Estado do Espírito Santo - PCES, em nível de execução programática, a Superintendência de Recursos Humanos - SRH.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Art. 4° O Departamento de Recursos Humanos - DRH, com suas unidades vinculadas, Serviço de Cadastro e Movimentação de Pessoal - SCMP e o Serviço de Promoção da Carreira Policial - SPCP, passa a ser subordinado hierarquicamente à Superintendência de Recursos Humanos - SRH.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Art. 5° A Divisão de Promoção Social - DPS, com suas unidades vinculadas, Serviço de Assistência Social - SAS, Serviço de Assistência Psicológica - SAP e Serviço de Projetos Educacionais - SPRE, passa a ser subordinado hierarquicamente à Superintendência de Recursos Humanos - SRH.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Art. 6º Fica criado e incluído na estrutura organizacional básica da Polícia Civil do Estado do Espírito Santo - PCES, em nível de execução programática, o Núcleo de Repressão às Organizações Criminosas - NUROC.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Parágrafo único. O Núcleo de Repressão às Organizações Criminosas - NUROC fica subordinado hierarquicamente à Delegacia de Repressão às Ações Criminosas Organizadas - DRACO.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lastRenderedPageBreak/>
        <w:t xml:space="preserve">Art. 7º O Laboratório de Lavagem de Dinheiro - LAB-LD fica transformado em Laboratório de Tecnologia Contra Lavagem de Dinheiro - LAB-LD, ficando subordinado hierarquicamente ao Gabinete do Superintendente de Inteligência e Ações Estratégicas - SIAE.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Art. 8º Compete ao Núcleo de Repressão às Organizações Criminosas - NUROC, dentre outras atividades correlatas e complementares na sua área de atuação: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I - Apurar infrações penais relacionadas ao crime organizado;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II - Combater a lavagem de dinheiro e enriquecimento ilícito.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Art. 9º Os incisos V e VII do Anexo I do Decreto nº 4.277-R, de 05 de julho de 2018, alterado pelo Decreto nº 4.322-R, de 31 de outubro de 2018, que estabelece o Quadro de Organização Básica da Polícia Civil, passa vigorar com a seguinte redação: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“ (...)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V - Superintendência de Administração e Finanças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a) Gabinete do Superintendente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b) Departamento de Orçamento e Finanças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1) Grupo de Planejamento Orçamentário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2) Grupo Financeiro Setorial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3) Serviço de Contratos e Convênios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(...)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VII - Superintendência de Inteligência e Ações Estratégicas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a) Gabinete do Superintendente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1) Laboratório de Tecnologia Contra Lavagem de Dinheiro - LAB-LD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b) Divisão de Inteligência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1) Serviço de Inteligência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1.1) Seção de Análise de Inteligência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1.2) Seção de Estatística e Análise Criminal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2) Serviço de Contrainteligência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3) Serviço de Operações de Inteligência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c) Divisão de Combate à Corrupção e ao Crime Organizado: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1) Delegacia de Combate à Corrupção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2) Delegacia de Repressão às Ações Criminosas Organizadas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2.1) Núcleo de Repressão às Organizações Criminosas - NUROC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3) Delegacia de Crimes Contra a Ordem Tributária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lastRenderedPageBreak/>
        <w:t xml:space="preserve">3.1) Seção de Combate aos Grandes Devedores e Busca de Bens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4) Delegacia Especializada de Armas, Munições e Explosivos: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4.1) Seção de investigação de crime de comércio de armas, munições e explosivos;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4.2) Seção de investigação de crime de tráfico de armas, munições e explosivos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d) Coordenadoria de Operações e Recursos Especiais ”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Art. 10. Fica incluído o inciso XVII no Anexo I do Decreto nº 4.277-R, de 05 de julho de 2018, alterado pelo Decreto nº 4.322-R, de 31 de outubro de 2018, que estabelece o Quadro de Organização Básica da Polícia Civil, com a seguinte redação: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“XVII - Superintendência de Recursos Humanos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a) Gabinete do Superintendente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b) Departamento de Recursos Humanos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1) Serviço de Cadastro e Movimentação de Pessoal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2) Serviço de Promoção da Carreira Policial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c) Divisão de Promoção Social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1) Serviço de Assistência Social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2) Serviço de Assistência Psicológica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3) Serviço de Projetos Educacionais”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Art. 11. O art. 2º, IV, letra d, do Decreto 3.958-R, de 31/03/2016, passa a vigorar com a seguinte redação: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“Art. 2º (...) </w:t>
      </w:r>
    </w:p>
    <w:p w:rsidR="00801E8C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(...) </w:t>
      </w:r>
    </w:p>
    <w:p w:rsidR="0018278E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IV - nível de execução programática: </w:t>
      </w:r>
    </w:p>
    <w:p w:rsidR="0018278E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(...) </w:t>
      </w:r>
    </w:p>
    <w:p w:rsidR="0018278E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d) Subordinadas à Subsecretaria de Estado de Inteligência - SEI: </w:t>
      </w:r>
    </w:p>
    <w:p w:rsidR="0018278E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1. Gerência de Inteligência - GINT; </w:t>
      </w:r>
    </w:p>
    <w:p w:rsidR="0018278E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2. Gerência de Contrainteligência - GCI; </w:t>
      </w:r>
    </w:p>
    <w:p w:rsidR="0018278E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3. Gerência de Operações de Inteligência - GOI; </w:t>
      </w:r>
    </w:p>
    <w:p w:rsidR="0018278E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4. Gerência de Operações Técnicas - GEOT; </w:t>
      </w:r>
    </w:p>
    <w:p w:rsidR="0018278E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5. Gerência do Disque-Denúncia - GDD. </w:t>
      </w:r>
    </w:p>
    <w:p w:rsidR="0018278E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(...). ” (NR) </w:t>
      </w:r>
    </w:p>
    <w:p w:rsidR="0018278E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Art. 12. As normas pertinentes à implantação, organização e funcionamento das novas estruturas organizacionais de que trata este Decreto, necessárias para operacionalização de suas atividades, serão </w:t>
      </w:r>
      <w:r w:rsidRPr="00801E8C">
        <w:rPr>
          <w:rFonts w:asciiTheme="majorHAnsi" w:hAnsiTheme="majorHAnsi" w:cstheme="majorHAnsi"/>
        </w:rPr>
        <w:lastRenderedPageBreak/>
        <w:t xml:space="preserve">definidas conjuntamente pela Secretaria de Estado da Segurança Pública e Defesa Social - SESP e pela Polícia Civil do Estado do Espírito Santo - PCES. </w:t>
      </w:r>
    </w:p>
    <w:p w:rsidR="0018278E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Art. 13. Visando atender as necessidades específicas da Secretaria de Estado da Segurança Pública e Defesa Social - SESP e da Polícia Civil do Estado do Espírito Santo - PCES, sem implicar aumento de despesa, ficam transformados os cargos de provimento em comissão e as funções gratificadas constantes do Anexo I que integra este decreto. </w:t>
      </w:r>
    </w:p>
    <w:p w:rsidR="0018278E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>A</w:t>
      </w:r>
      <w:r w:rsidR="0018278E">
        <w:rPr>
          <w:rFonts w:asciiTheme="majorHAnsi" w:hAnsiTheme="majorHAnsi" w:cstheme="majorHAnsi"/>
        </w:rPr>
        <w:t>r</w:t>
      </w:r>
      <w:r w:rsidRPr="00801E8C">
        <w:rPr>
          <w:rFonts w:asciiTheme="majorHAnsi" w:hAnsiTheme="majorHAnsi" w:cstheme="majorHAnsi"/>
        </w:rPr>
        <w:t xml:space="preserve">t. 14. Ficam revogados o item 6, da letra d, do inciso IV do artigo 2º e o artigo 32 do Decreto 3.958-R, de 31/03/2016. </w:t>
      </w:r>
    </w:p>
    <w:p w:rsidR="0018278E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 xml:space="preserve">Art. 15. A representação gráfica da SESP passa a ser a constante do Anexo I do Decreto nº 3.958-R, de 31/03/2016, com a redação conferida pelo Anexo II deste Decreto. </w:t>
      </w:r>
    </w:p>
    <w:p w:rsidR="00D550AA" w:rsidRPr="00BD73B5" w:rsidRDefault="00801E8C" w:rsidP="00BD73B5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801E8C">
        <w:rPr>
          <w:rFonts w:asciiTheme="majorHAnsi" w:hAnsiTheme="majorHAnsi" w:cstheme="majorHAnsi"/>
        </w:rPr>
        <w:t>Art. 16. Este Decreto entra em vigor na data de sua publicação</w:t>
      </w:r>
      <w:r>
        <w:t>.</w:t>
      </w:r>
    </w:p>
    <w:p w:rsidR="00E77C96" w:rsidRDefault="00E77C96" w:rsidP="0011497E">
      <w:pPr>
        <w:spacing w:after="120"/>
        <w:ind w:firstLine="567"/>
        <w:jc w:val="both"/>
        <w:rPr>
          <w:rFonts w:asciiTheme="majorHAnsi" w:hAnsiTheme="majorHAnsi" w:cstheme="majorHAnsi"/>
        </w:rPr>
      </w:pPr>
    </w:p>
    <w:p w:rsidR="00AB5CFE" w:rsidRPr="007E02EC" w:rsidRDefault="00AB5CFE" w:rsidP="0011497E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7E02EC">
        <w:rPr>
          <w:rFonts w:asciiTheme="majorHAnsi" w:hAnsiTheme="majorHAnsi" w:cstheme="majorHAnsi"/>
        </w:rPr>
        <w:t>P</w:t>
      </w:r>
      <w:r w:rsidR="0014232E">
        <w:rPr>
          <w:rFonts w:asciiTheme="majorHAnsi" w:hAnsiTheme="majorHAnsi" w:cstheme="majorHAnsi"/>
        </w:rPr>
        <w:t>alácio Anchieta, em Vitória, ao</w:t>
      </w:r>
      <w:r w:rsidR="0018196A">
        <w:rPr>
          <w:rFonts w:asciiTheme="majorHAnsi" w:hAnsiTheme="majorHAnsi" w:cstheme="majorHAnsi"/>
        </w:rPr>
        <w:t>s</w:t>
      </w:r>
      <w:r w:rsidRPr="007E02EC">
        <w:rPr>
          <w:rFonts w:asciiTheme="majorHAnsi" w:hAnsiTheme="majorHAnsi" w:cstheme="majorHAnsi"/>
        </w:rPr>
        <w:t xml:space="preserve"> </w:t>
      </w:r>
      <w:r w:rsidR="0014232E">
        <w:rPr>
          <w:rFonts w:asciiTheme="majorHAnsi" w:hAnsiTheme="majorHAnsi" w:cstheme="majorHAnsi"/>
        </w:rPr>
        <w:t>0</w:t>
      </w:r>
      <w:r w:rsidR="00801E8C">
        <w:rPr>
          <w:rFonts w:asciiTheme="majorHAnsi" w:hAnsiTheme="majorHAnsi" w:cstheme="majorHAnsi"/>
        </w:rPr>
        <w:t>8</w:t>
      </w:r>
      <w:r w:rsidR="0014232E">
        <w:rPr>
          <w:rFonts w:asciiTheme="majorHAnsi" w:hAnsiTheme="majorHAnsi" w:cstheme="majorHAnsi"/>
        </w:rPr>
        <w:t xml:space="preserve"> dia</w:t>
      </w:r>
      <w:r w:rsidR="0018196A">
        <w:rPr>
          <w:rFonts w:asciiTheme="majorHAnsi" w:hAnsiTheme="majorHAnsi" w:cstheme="majorHAnsi"/>
        </w:rPr>
        <w:t>s</w:t>
      </w:r>
      <w:r w:rsidR="00E76273">
        <w:rPr>
          <w:rFonts w:asciiTheme="majorHAnsi" w:hAnsiTheme="majorHAnsi" w:cstheme="majorHAnsi"/>
        </w:rPr>
        <w:t xml:space="preserve"> do mês de </w:t>
      </w:r>
      <w:r w:rsidR="0014232E">
        <w:rPr>
          <w:rFonts w:asciiTheme="majorHAnsi" w:hAnsiTheme="majorHAnsi" w:cstheme="majorHAnsi"/>
        </w:rPr>
        <w:t>junho</w:t>
      </w:r>
      <w:r w:rsidR="00E76273">
        <w:rPr>
          <w:rFonts w:asciiTheme="majorHAnsi" w:hAnsiTheme="majorHAnsi" w:cstheme="majorHAnsi"/>
        </w:rPr>
        <w:t xml:space="preserve"> de </w:t>
      </w:r>
      <w:r w:rsidRPr="007E02EC">
        <w:rPr>
          <w:rFonts w:asciiTheme="majorHAnsi" w:hAnsiTheme="majorHAnsi" w:cstheme="majorHAnsi"/>
        </w:rPr>
        <w:t>2020, 199º da Independência, 132º da República e 486º do Início da Colonização do Solo Espírito-Santense.</w:t>
      </w:r>
    </w:p>
    <w:p w:rsidR="00731C58" w:rsidRDefault="00731C58" w:rsidP="007E02EC">
      <w:pPr>
        <w:spacing w:after="120"/>
        <w:ind w:firstLine="567"/>
        <w:jc w:val="both"/>
        <w:rPr>
          <w:rFonts w:asciiTheme="majorHAnsi" w:hAnsiTheme="majorHAnsi" w:cstheme="majorHAnsi"/>
          <w:b/>
        </w:rPr>
      </w:pPr>
    </w:p>
    <w:p w:rsidR="009A619B" w:rsidRPr="007E02EC" w:rsidRDefault="009A619B" w:rsidP="007E02EC">
      <w:pPr>
        <w:spacing w:after="120"/>
        <w:ind w:firstLine="567"/>
        <w:jc w:val="both"/>
        <w:rPr>
          <w:rFonts w:asciiTheme="majorHAnsi" w:hAnsiTheme="majorHAnsi" w:cstheme="majorHAnsi"/>
          <w:b/>
        </w:rPr>
      </w:pPr>
      <w:r w:rsidRPr="007E02EC">
        <w:rPr>
          <w:rFonts w:asciiTheme="majorHAnsi" w:hAnsiTheme="majorHAnsi" w:cstheme="majorHAnsi"/>
          <w:b/>
        </w:rPr>
        <w:t>JOSÉ RENATO CASAGRANDE</w:t>
      </w:r>
    </w:p>
    <w:p w:rsidR="00731C58" w:rsidRDefault="009A619B" w:rsidP="00731C58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7E02EC">
        <w:rPr>
          <w:rFonts w:asciiTheme="majorHAnsi" w:hAnsiTheme="majorHAnsi" w:cstheme="majorHAnsi"/>
        </w:rPr>
        <w:t>Govern</w:t>
      </w:r>
      <w:r w:rsidR="00CA6046" w:rsidRPr="007E02EC">
        <w:rPr>
          <w:rFonts w:asciiTheme="majorHAnsi" w:hAnsiTheme="majorHAnsi" w:cstheme="majorHAnsi"/>
        </w:rPr>
        <w:t>ador do Estado do Espírito Santo</w:t>
      </w:r>
    </w:p>
    <w:p w:rsidR="00731C58" w:rsidRDefault="00731C58" w:rsidP="00731C58">
      <w:pPr>
        <w:spacing w:after="120"/>
        <w:ind w:firstLine="567"/>
        <w:jc w:val="both"/>
        <w:rPr>
          <w:rFonts w:asciiTheme="majorHAnsi" w:hAnsiTheme="majorHAnsi" w:cstheme="majorHAnsi"/>
          <w:color w:val="FF0000"/>
        </w:rPr>
      </w:pPr>
    </w:p>
    <w:p w:rsidR="002D7C97" w:rsidRDefault="00342E67" w:rsidP="00D550AA">
      <w:pPr>
        <w:spacing w:after="120"/>
        <w:ind w:firstLine="567"/>
        <w:jc w:val="right"/>
      </w:pPr>
      <w:r w:rsidRPr="00342E67">
        <w:rPr>
          <w:rFonts w:asciiTheme="majorHAnsi" w:hAnsiTheme="majorHAnsi" w:cstheme="majorHAnsi"/>
          <w:color w:val="FF0000"/>
        </w:rPr>
        <w:t xml:space="preserve">(Este texto não substitui o publicado no D.O.E. em </w:t>
      </w:r>
      <w:r w:rsidR="00801E8C">
        <w:rPr>
          <w:rFonts w:asciiTheme="majorHAnsi" w:hAnsiTheme="majorHAnsi" w:cstheme="majorHAnsi"/>
          <w:color w:val="FF0000"/>
        </w:rPr>
        <w:t>09</w:t>
      </w:r>
      <w:r w:rsidR="00BC4522">
        <w:rPr>
          <w:rFonts w:asciiTheme="majorHAnsi" w:hAnsiTheme="majorHAnsi" w:cstheme="majorHAnsi"/>
          <w:color w:val="FF0000"/>
        </w:rPr>
        <w:t>/0</w:t>
      </w:r>
      <w:r w:rsidR="0014232E">
        <w:rPr>
          <w:rFonts w:asciiTheme="majorHAnsi" w:hAnsiTheme="majorHAnsi" w:cstheme="majorHAnsi"/>
          <w:color w:val="FF0000"/>
        </w:rPr>
        <w:t>6</w:t>
      </w:r>
      <w:r w:rsidRPr="00342E67">
        <w:rPr>
          <w:rFonts w:asciiTheme="majorHAnsi" w:hAnsiTheme="majorHAnsi" w:cstheme="majorHAnsi"/>
          <w:color w:val="FF0000"/>
        </w:rPr>
        <w:t>/2020)</w:t>
      </w:r>
      <w:r w:rsidR="00467AED" w:rsidRPr="00467AED">
        <w:rPr>
          <w:noProof/>
        </w:rPr>
        <w:t xml:space="preserve"> </w:t>
      </w:r>
    </w:p>
    <w:p w:rsidR="00387BB8" w:rsidRDefault="00387BB8" w:rsidP="00387BB8">
      <w:pPr>
        <w:spacing w:after="120"/>
        <w:ind w:firstLine="567"/>
        <w:jc w:val="center"/>
      </w:pPr>
    </w:p>
    <w:p w:rsidR="007D2AE4" w:rsidRDefault="007D2AE4" w:rsidP="00387BB8">
      <w:pPr>
        <w:spacing w:after="120"/>
        <w:ind w:firstLine="567"/>
        <w:jc w:val="center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710FC90A" wp14:editId="4DFFDD7C">
            <wp:extent cx="6480175" cy="215201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AE4" w:rsidRPr="007D2AE4" w:rsidRDefault="007D2AE4" w:rsidP="007D2AE4">
      <w:pPr>
        <w:rPr>
          <w:rFonts w:asciiTheme="majorHAnsi" w:hAnsiTheme="majorHAnsi" w:cstheme="majorHAnsi"/>
        </w:rPr>
      </w:pPr>
    </w:p>
    <w:p w:rsidR="007D2AE4" w:rsidRPr="007D2AE4" w:rsidRDefault="007D2AE4" w:rsidP="007D2AE4">
      <w:pPr>
        <w:rPr>
          <w:rFonts w:asciiTheme="majorHAnsi" w:hAnsiTheme="majorHAnsi" w:cstheme="majorHAnsi"/>
        </w:rPr>
      </w:pPr>
    </w:p>
    <w:p w:rsidR="00387BB8" w:rsidRPr="007D2AE4" w:rsidRDefault="007D2AE4" w:rsidP="007D2AE4">
      <w:pPr>
        <w:tabs>
          <w:tab w:val="left" w:pos="7380"/>
        </w:tabs>
        <w:rPr>
          <w:rFonts w:asciiTheme="majorHAnsi" w:hAnsiTheme="majorHAnsi" w:cstheme="majorHAnsi"/>
        </w:rPr>
      </w:pPr>
      <w:r>
        <w:rPr>
          <w:noProof/>
        </w:rPr>
        <w:lastRenderedPageBreak/>
        <w:drawing>
          <wp:inline distT="0" distB="0" distL="0" distR="0" wp14:anchorId="1A63E5FE" wp14:editId="3B0A035A">
            <wp:extent cx="6480175" cy="44291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BB8" w:rsidRPr="007D2AE4" w:rsidSect="007E02EC">
      <w:headerReference w:type="even" r:id="rId10"/>
      <w:headerReference w:type="default" r:id="rId11"/>
      <w:footerReference w:type="default" r:id="rId12"/>
      <w:pgSz w:w="11906" w:h="16838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84" w:rsidRDefault="00CD1784">
      <w:r>
        <w:separator/>
      </w:r>
    </w:p>
  </w:endnote>
  <w:endnote w:type="continuationSeparator" w:id="0">
    <w:p w:rsidR="00CD1784" w:rsidRDefault="00CD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023605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:rsidR="00A66542" w:rsidRPr="00A66542" w:rsidRDefault="005539BB">
        <w:pPr>
          <w:pStyle w:val="Rodap"/>
          <w:jc w:val="right"/>
          <w:rPr>
            <w:rFonts w:asciiTheme="majorHAnsi" w:hAnsiTheme="majorHAnsi" w:cstheme="majorHAnsi"/>
            <w:sz w:val="20"/>
            <w:szCs w:val="20"/>
          </w:rPr>
        </w:pPr>
        <w:r w:rsidRPr="00A66542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="00A66542" w:rsidRPr="00A66542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A66542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CA742B"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Pr="00A66542">
          <w:rPr>
            <w:rFonts w:asciiTheme="majorHAnsi" w:hAnsiTheme="majorHAnsi" w:cstheme="majorHAnsi"/>
            <w:sz w:val="20"/>
            <w:szCs w:val="20"/>
          </w:rPr>
          <w:fldChar w:fldCharType="end"/>
        </w:r>
        <w:r w:rsidR="00A66542" w:rsidRPr="00A66542">
          <w:rPr>
            <w:rFonts w:asciiTheme="majorHAnsi" w:hAnsiTheme="majorHAnsi" w:cstheme="majorHAnsi"/>
            <w:sz w:val="20"/>
            <w:szCs w:val="20"/>
          </w:rPr>
          <w:t>/4</w:t>
        </w:r>
      </w:p>
    </w:sdtContent>
  </w:sdt>
  <w:p w:rsidR="00A66542" w:rsidRDefault="00A665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84" w:rsidRDefault="00CD1784">
      <w:r>
        <w:separator/>
      </w:r>
    </w:p>
  </w:footnote>
  <w:footnote w:type="continuationSeparator" w:id="0">
    <w:p w:rsidR="00CD1784" w:rsidRDefault="00CD1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F2" w:rsidRDefault="004203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AD" w:rsidRDefault="00AE61AD" w:rsidP="007E02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426"/>
      <w:rPr>
        <w:color w:val="000000"/>
      </w:rPr>
    </w:pPr>
  </w:p>
  <w:p w:rsidR="00AE61AD" w:rsidRDefault="00AE61AD" w:rsidP="007E02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426"/>
      <w:rPr>
        <w:color w:val="000000"/>
      </w:rPr>
    </w:pPr>
  </w:p>
  <w:p w:rsidR="007E02EC" w:rsidRDefault="00ED7459" w:rsidP="007E02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426"/>
      <w:rPr>
        <w:color w:val="000000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608965</wp:posOffset>
              </wp:positionH>
              <wp:positionV relativeFrom="paragraph">
                <wp:posOffset>70485</wp:posOffset>
              </wp:positionV>
              <wp:extent cx="4147185" cy="595630"/>
              <wp:effectExtent l="0" t="0" r="5715" b="1397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47185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E02EC" w:rsidRPr="00B576F4" w:rsidRDefault="007E02EC" w:rsidP="007E02EC">
                          <w:pPr>
                            <w:jc w:val="both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B576F4">
                            <w:rPr>
                              <w:rFonts w:asciiTheme="majorHAnsi" w:hAnsiTheme="majorHAnsi" w:cstheme="majorHAnsi"/>
                              <w:b/>
                              <w:color w:val="000000"/>
                            </w:rPr>
                            <w:t>GOVERNO DO ESTADO DO ESPÍRITO SANTO</w:t>
                          </w:r>
                        </w:p>
                        <w:p w:rsidR="007E02EC" w:rsidRPr="00B576F4" w:rsidRDefault="007E02EC" w:rsidP="007E02EC">
                          <w:pPr>
                            <w:jc w:val="both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B576F4">
                            <w:rPr>
                              <w:rFonts w:asciiTheme="majorHAnsi" w:hAnsiTheme="majorHAnsi" w:cstheme="majorHAnsi"/>
                              <w:b/>
                              <w:color w:val="000000"/>
                            </w:rPr>
                            <w:t>Gabinete do Governador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tângulo 1" o:spid="_x0000_s1026" style="position:absolute;left:0;text-align:left;margin-left:47.95pt;margin-top:5.55pt;width:326.55pt;height:4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" filled="f" stroked="f">
              <v:path arrowok="t"/>
              <v:textbox inset="0,0,0,0">
                <w:txbxContent>
                  <w:p w:rsidR="007E02EC" w:rsidRPr="00B576F4" w:rsidRDefault="007E02EC" w:rsidP="007E02EC">
                    <w:pPr>
                      <w:jc w:val="both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B576F4">
                      <w:rPr>
                        <w:rFonts w:asciiTheme="majorHAnsi" w:hAnsiTheme="majorHAnsi" w:cstheme="majorHAnsi"/>
                        <w:b/>
                        <w:color w:val="000000"/>
                      </w:rPr>
                      <w:t>GOVERNO DO ESTADO DO ESPÍRITO SANTO</w:t>
                    </w:r>
                  </w:p>
                  <w:p w:rsidR="007E02EC" w:rsidRPr="00B576F4" w:rsidRDefault="007E02EC" w:rsidP="007E02EC">
                    <w:pPr>
                      <w:jc w:val="both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B576F4">
                      <w:rPr>
                        <w:rFonts w:asciiTheme="majorHAnsi" w:hAnsiTheme="majorHAnsi" w:cstheme="majorHAnsi"/>
                        <w:b/>
                        <w:color w:val="000000"/>
                      </w:rPr>
                      <w:t>Gabinete do Governador</w:t>
                    </w:r>
                  </w:p>
                </w:txbxContent>
              </v:textbox>
            </v:rect>
          </w:pict>
        </mc:Fallback>
      </mc:AlternateContent>
    </w:r>
    <w:r w:rsidR="007E02EC">
      <w:rPr>
        <w:noProof/>
        <w:color w:val="000000"/>
      </w:rPr>
      <w:drawing>
        <wp:inline distT="0" distB="0" distL="114300" distR="114300">
          <wp:extent cx="1057275" cy="79057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203F2" w:rsidRPr="00484B17" w:rsidRDefault="004203F2" w:rsidP="00484B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3857"/>
    <w:multiLevelType w:val="hybridMultilevel"/>
    <w:tmpl w:val="81E83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AAD"/>
    <w:multiLevelType w:val="hybridMultilevel"/>
    <w:tmpl w:val="81E83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15EA2"/>
    <w:multiLevelType w:val="hybridMultilevel"/>
    <w:tmpl w:val="448AC2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67BB6"/>
    <w:multiLevelType w:val="hybridMultilevel"/>
    <w:tmpl w:val="372C0766"/>
    <w:lvl w:ilvl="0" w:tplc="CAE666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24FB9"/>
    <w:multiLevelType w:val="hybridMultilevel"/>
    <w:tmpl w:val="9BEADC42"/>
    <w:lvl w:ilvl="0" w:tplc="5E3EC7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14E6F"/>
    <w:multiLevelType w:val="hybridMultilevel"/>
    <w:tmpl w:val="751089B4"/>
    <w:lvl w:ilvl="0" w:tplc="606435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93FE7"/>
    <w:multiLevelType w:val="hybridMultilevel"/>
    <w:tmpl w:val="81E83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C112D"/>
    <w:multiLevelType w:val="hybridMultilevel"/>
    <w:tmpl w:val="2DCEB4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F2"/>
    <w:rsid w:val="000066DB"/>
    <w:rsid w:val="000154A2"/>
    <w:rsid w:val="00031962"/>
    <w:rsid w:val="0003371C"/>
    <w:rsid w:val="00033F32"/>
    <w:rsid w:val="0003762B"/>
    <w:rsid w:val="00073230"/>
    <w:rsid w:val="00082731"/>
    <w:rsid w:val="00083804"/>
    <w:rsid w:val="000B3169"/>
    <w:rsid w:val="0011061F"/>
    <w:rsid w:val="0011497E"/>
    <w:rsid w:val="0014232E"/>
    <w:rsid w:val="00145568"/>
    <w:rsid w:val="00171764"/>
    <w:rsid w:val="00173F3C"/>
    <w:rsid w:val="0018196A"/>
    <w:rsid w:val="0018278E"/>
    <w:rsid w:val="00195B7B"/>
    <w:rsid w:val="001B4E24"/>
    <w:rsid w:val="001C6F1A"/>
    <w:rsid w:val="002244AB"/>
    <w:rsid w:val="00275864"/>
    <w:rsid w:val="002D7C97"/>
    <w:rsid w:val="002F1432"/>
    <w:rsid w:val="002F566C"/>
    <w:rsid w:val="0030794F"/>
    <w:rsid w:val="0033734C"/>
    <w:rsid w:val="00342E67"/>
    <w:rsid w:val="00361AB4"/>
    <w:rsid w:val="00387BB8"/>
    <w:rsid w:val="003A0E3B"/>
    <w:rsid w:val="003A35EB"/>
    <w:rsid w:val="003D604C"/>
    <w:rsid w:val="003E6CBD"/>
    <w:rsid w:val="004203F2"/>
    <w:rsid w:val="00463105"/>
    <w:rsid w:val="00464C31"/>
    <w:rsid w:val="00467AED"/>
    <w:rsid w:val="0047609C"/>
    <w:rsid w:val="00484B17"/>
    <w:rsid w:val="004914B7"/>
    <w:rsid w:val="00492E6B"/>
    <w:rsid w:val="00494770"/>
    <w:rsid w:val="004B0D71"/>
    <w:rsid w:val="004C4C11"/>
    <w:rsid w:val="004C66CA"/>
    <w:rsid w:val="004E7404"/>
    <w:rsid w:val="00505EAD"/>
    <w:rsid w:val="00506B7A"/>
    <w:rsid w:val="00525512"/>
    <w:rsid w:val="0052689E"/>
    <w:rsid w:val="00530EB6"/>
    <w:rsid w:val="005539BB"/>
    <w:rsid w:val="0058458F"/>
    <w:rsid w:val="005C4263"/>
    <w:rsid w:val="006221BE"/>
    <w:rsid w:val="00666144"/>
    <w:rsid w:val="006A0C51"/>
    <w:rsid w:val="006F1718"/>
    <w:rsid w:val="0071729F"/>
    <w:rsid w:val="00731C58"/>
    <w:rsid w:val="007331B1"/>
    <w:rsid w:val="00756B2D"/>
    <w:rsid w:val="007644B1"/>
    <w:rsid w:val="007956FD"/>
    <w:rsid w:val="007A18E2"/>
    <w:rsid w:val="007A3D01"/>
    <w:rsid w:val="007D2AE4"/>
    <w:rsid w:val="007E02EC"/>
    <w:rsid w:val="007E40E0"/>
    <w:rsid w:val="00801E8C"/>
    <w:rsid w:val="00847F3F"/>
    <w:rsid w:val="00860C63"/>
    <w:rsid w:val="00890A0E"/>
    <w:rsid w:val="008A1071"/>
    <w:rsid w:val="008F04CE"/>
    <w:rsid w:val="008F0944"/>
    <w:rsid w:val="00901A38"/>
    <w:rsid w:val="00914F54"/>
    <w:rsid w:val="00933EA5"/>
    <w:rsid w:val="00951991"/>
    <w:rsid w:val="00956C34"/>
    <w:rsid w:val="009A619B"/>
    <w:rsid w:val="009B75FE"/>
    <w:rsid w:val="009F0A25"/>
    <w:rsid w:val="009F156E"/>
    <w:rsid w:val="009F1E77"/>
    <w:rsid w:val="00A0534E"/>
    <w:rsid w:val="00A106E3"/>
    <w:rsid w:val="00A32370"/>
    <w:rsid w:val="00A66542"/>
    <w:rsid w:val="00A84B70"/>
    <w:rsid w:val="00A86494"/>
    <w:rsid w:val="00A922F5"/>
    <w:rsid w:val="00AB5CFE"/>
    <w:rsid w:val="00AE61AD"/>
    <w:rsid w:val="00B33DA5"/>
    <w:rsid w:val="00B45667"/>
    <w:rsid w:val="00B645C4"/>
    <w:rsid w:val="00B710A3"/>
    <w:rsid w:val="00B75B1D"/>
    <w:rsid w:val="00B85A0C"/>
    <w:rsid w:val="00B92E80"/>
    <w:rsid w:val="00BA5269"/>
    <w:rsid w:val="00BB0120"/>
    <w:rsid w:val="00BC1CEE"/>
    <w:rsid w:val="00BC4522"/>
    <w:rsid w:val="00BD73B5"/>
    <w:rsid w:val="00BF58C6"/>
    <w:rsid w:val="00C378F5"/>
    <w:rsid w:val="00C43AA1"/>
    <w:rsid w:val="00CA6046"/>
    <w:rsid w:val="00CA742B"/>
    <w:rsid w:val="00CB26AF"/>
    <w:rsid w:val="00CD1784"/>
    <w:rsid w:val="00CE75A7"/>
    <w:rsid w:val="00D44BC1"/>
    <w:rsid w:val="00D550AA"/>
    <w:rsid w:val="00D60710"/>
    <w:rsid w:val="00DD0393"/>
    <w:rsid w:val="00E03C72"/>
    <w:rsid w:val="00E570ED"/>
    <w:rsid w:val="00E76273"/>
    <w:rsid w:val="00E77C96"/>
    <w:rsid w:val="00E9462D"/>
    <w:rsid w:val="00ED7459"/>
    <w:rsid w:val="00EE6E29"/>
    <w:rsid w:val="00EF4D98"/>
    <w:rsid w:val="00F33D15"/>
    <w:rsid w:val="00FA1365"/>
    <w:rsid w:val="00FA5EC9"/>
    <w:rsid w:val="00F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39BB"/>
  </w:style>
  <w:style w:type="paragraph" w:styleId="Ttulo1">
    <w:name w:val="heading 1"/>
    <w:basedOn w:val="Normal"/>
    <w:next w:val="Normal"/>
    <w:rsid w:val="005539BB"/>
    <w:pPr>
      <w:keepNext/>
      <w:ind w:left="432" w:hanging="432"/>
      <w:jc w:val="both"/>
      <w:outlineLvl w:val="0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Ttulo2">
    <w:name w:val="heading 2"/>
    <w:basedOn w:val="Normal"/>
    <w:next w:val="Normal"/>
    <w:rsid w:val="005539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539BB"/>
    <w:pPr>
      <w:keepNext/>
      <w:ind w:left="720" w:hanging="72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next w:val="Normal"/>
    <w:rsid w:val="005539BB"/>
    <w:pPr>
      <w:keepNext/>
      <w:ind w:left="864" w:hanging="864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5">
    <w:name w:val="heading 5"/>
    <w:basedOn w:val="Normal"/>
    <w:next w:val="Normal"/>
    <w:rsid w:val="005539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5539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539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539B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5539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195B7B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4E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E24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484B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4B17"/>
  </w:style>
  <w:style w:type="paragraph" w:styleId="Cabealho">
    <w:name w:val="header"/>
    <w:basedOn w:val="Normal"/>
    <w:link w:val="CabealhoChar"/>
    <w:unhideWhenUsed/>
    <w:rsid w:val="00484B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4B17"/>
  </w:style>
  <w:style w:type="paragraph" w:customStyle="1" w:styleId="tablepocp">
    <w:name w:val="tablepocp"/>
    <w:basedOn w:val="Normal"/>
    <w:rsid w:val="00E762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39BB"/>
  </w:style>
  <w:style w:type="paragraph" w:styleId="Ttulo1">
    <w:name w:val="heading 1"/>
    <w:basedOn w:val="Normal"/>
    <w:next w:val="Normal"/>
    <w:rsid w:val="005539BB"/>
    <w:pPr>
      <w:keepNext/>
      <w:ind w:left="432" w:hanging="432"/>
      <w:jc w:val="both"/>
      <w:outlineLvl w:val="0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Ttulo2">
    <w:name w:val="heading 2"/>
    <w:basedOn w:val="Normal"/>
    <w:next w:val="Normal"/>
    <w:rsid w:val="005539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539BB"/>
    <w:pPr>
      <w:keepNext/>
      <w:ind w:left="720" w:hanging="72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next w:val="Normal"/>
    <w:rsid w:val="005539BB"/>
    <w:pPr>
      <w:keepNext/>
      <w:ind w:left="864" w:hanging="864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5">
    <w:name w:val="heading 5"/>
    <w:basedOn w:val="Normal"/>
    <w:next w:val="Normal"/>
    <w:rsid w:val="005539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5539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539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539B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5539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195B7B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4E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E24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484B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4B17"/>
  </w:style>
  <w:style w:type="paragraph" w:styleId="Cabealho">
    <w:name w:val="header"/>
    <w:basedOn w:val="Normal"/>
    <w:link w:val="CabealhoChar"/>
    <w:unhideWhenUsed/>
    <w:rsid w:val="00484B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4B17"/>
  </w:style>
  <w:style w:type="paragraph" w:customStyle="1" w:styleId="tablepocp">
    <w:name w:val="tablepocp"/>
    <w:basedOn w:val="Normal"/>
    <w:rsid w:val="00E762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Cristina Favero</dc:creator>
  <cp:lastModifiedBy>Samsung</cp:lastModifiedBy>
  <cp:revision>2</cp:revision>
  <cp:lastPrinted>2020-04-15T18:36:00Z</cp:lastPrinted>
  <dcterms:created xsi:type="dcterms:W3CDTF">2021-05-18T19:36:00Z</dcterms:created>
  <dcterms:modified xsi:type="dcterms:W3CDTF">2021-05-18T19:36:00Z</dcterms:modified>
</cp:coreProperties>
</file>