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3B" w:rsidRPr="004726DD" w:rsidRDefault="005C2B3B" w:rsidP="004726DD">
      <w:pPr>
        <w:spacing w:before="120" w:after="120" w:line="26" w:lineRule="atLeast"/>
        <w:jc w:val="both"/>
        <w:rPr>
          <w:rFonts w:cs="Arial"/>
          <w:b/>
          <w:szCs w:val="24"/>
        </w:rPr>
      </w:pPr>
      <w:bookmarkStart w:id="0" w:name="_GoBack"/>
      <w:bookmarkEnd w:id="0"/>
      <w:r w:rsidRPr="004726DD">
        <w:rPr>
          <w:rFonts w:cs="Arial"/>
          <w:b/>
          <w:szCs w:val="24"/>
        </w:rPr>
        <w:t xml:space="preserve"> DECRETO Nº </w:t>
      </w:r>
      <w:r w:rsidR="006551AF">
        <w:rPr>
          <w:rFonts w:cs="Arial"/>
          <w:b/>
          <w:szCs w:val="24"/>
        </w:rPr>
        <w:t>3993</w:t>
      </w:r>
      <w:r w:rsidRPr="004726DD">
        <w:rPr>
          <w:rFonts w:cs="Arial"/>
          <w:b/>
          <w:szCs w:val="24"/>
        </w:rPr>
        <w:t>-</w:t>
      </w:r>
      <w:r w:rsidR="006551AF">
        <w:rPr>
          <w:rFonts w:cs="Arial"/>
          <w:b/>
          <w:szCs w:val="24"/>
        </w:rPr>
        <w:t>R</w:t>
      </w:r>
      <w:r w:rsidRPr="004726DD">
        <w:rPr>
          <w:rFonts w:cs="Arial"/>
          <w:b/>
          <w:szCs w:val="24"/>
        </w:rPr>
        <w:t xml:space="preserve">, DE </w:t>
      </w:r>
      <w:r w:rsidR="006551AF">
        <w:rPr>
          <w:rFonts w:cs="Arial"/>
          <w:b/>
          <w:szCs w:val="24"/>
        </w:rPr>
        <w:t xml:space="preserve">04 </w:t>
      </w:r>
      <w:r w:rsidRPr="004726DD">
        <w:rPr>
          <w:rFonts w:cs="Arial"/>
          <w:b/>
          <w:szCs w:val="24"/>
        </w:rPr>
        <w:t xml:space="preserve">DE </w:t>
      </w:r>
      <w:r w:rsidR="006551AF">
        <w:rPr>
          <w:rFonts w:cs="Arial"/>
          <w:b/>
          <w:szCs w:val="24"/>
        </w:rPr>
        <w:t xml:space="preserve">JULHO </w:t>
      </w:r>
      <w:r w:rsidRPr="004726DD">
        <w:rPr>
          <w:rFonts w:cs="Arial"/>
          <w:b/>
          <w:szCs w:val="24"/>
        </w:rPr>
        <w:t>DE 2016.</w:t>
      </w:r>
    </w:p>
    <w:p w:rsidR="005C2B3B" w:rsidRPr="004726DD" w:rsidRDefault="005C2B3B" w:rsidP="004726DD">
      <w:pPr>
        <w:pStyle w:val="Cabealho"/>
        <w:spacing w:before="120" w:after="120" w:line="26" w:lineRule="atLeast"/>
        <w:jc w:val="both"/>
        <w:rPr>
          <w:rFonts w:cs="Arial"/>
          <w:b/>
          <w:i/>
          <w:szCs w:val="24"/>
        </w:rPr>
      </w:pPr>
    </w:p>
    <w:p w:rsidR="00C75537" w:rsidRPr="00C15224" w:rsidRDefault="00C75537" w:rsidP="00C15224">
      <w:pPr>
        <w:spacing w:before="120" w:after="120" w:line="26" w:lineRule="atLeast"/>
        <w:ind w:left="3402"/>
        <w:jc w:val="both"/>
        <w:rPr>
          <w:rFonts w:cs="Arial"/>
          <w:szCs w:val="24"/>
        </w:rPr>
      </w:pPr>
      <w:r w:rsidRPr="00C15224">
        <w:rPr>
          <w:rFonts w:cs="Arial"/>
          <w:szCs w:val="24"/>
        </w:rPr>
        <w:t>Aprova Regimento Interno do Conselho da Polícia Civil</w:t>
      </w:r>
      <w:r w:rsidR="00C8647C" w:rsidRPr="00C15224">
        <w:rPr>
          <w:rFonts w:cs="Arial"/>
          <w:szCs w:val="24"/>
        </w:rPr>
        <w:t>.</w:t>
      </w:r>
    </w:p>
    <w:p w:rsidR="00C75537" w:rsidRPr="004726DD" w:rsidRDefault="00C75537" w:rsidP="004726DD">
      <w:pPr>
        <w:spacing w:before="120" w:after="120" w:line="26" w:lineRule="atLeast"/>
        <w:ind w:right="-1"/>
        <w:jc w:val="both"/>
        <w:rPr>
          <w:rFonts w:cs="Arial"/>
          <w:szCs w:val="24"/>
        </w:rPr>
      </w:pPr>
    </w:p>
    <w:p w:rsidR="00C75537" w:rsidRPr="004726DD" w:rsidRDefault="00C75537" w:rsidP="004726DD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szCs w:val="24"/>
        </w:rPr>
        <w:t xml:space="preserve">O </w:t>
      </w:r>
      <w:r w:rsidRPr="004726DD">
        <w:rPr>
          <w:rFonts w:cs="Arial"/>
          <w:b/>
          <w:szCs w:val="24"/>
        </w:rPr>
        <w:t>GOVERNADOR DO ESTADO DO ESPÍRITO SANTO</w:t>
      </w:r>
      <w:r w:rsidRPr="004726DD">
        <w:rPr>
          <w:rFonts w:cs="Arial"/>
          <w:szCs w:val="24"/>
        </w:rPr>
        <w:t>, no exercício das atribuições previstas no artigo 91, III, da Constituição Estadual, em conformidade com as disposições do art. 36 da Lei Complementar nº 04, de 15/01/1990, com as alterações da Lei Complementar nº 756, de 27/12/2013, e da Lei Complementar nº 826, de 23/06/2016, e com as informações constantes no processo</w:t>
      </w:r>
      <w:r w:rsidR="00C20AD6">
        <w:rPr>
          <w:rFonts w:cs="Arial"/>
          <w:szCs w:val="24"/>
        </w:rPr>
        <w:t xml:space="preserve"> nº 67835554,</w:t>
      </w:r>
    </w:p>
    <w:p w:rsidR="00C75537" w:rsidRPr="004726DD" w:rsidRDefault="00C75537" w:rsidP="004726DD">
      <w:pPr>
        <w:spacing w:before="120" w:after="120" w:line="26" w:lineRule="atLeast"/>
        <w:ind w:right="-1"/>
        <w:jc w:val="both"/>
        <w:rPr>
          <w:rFonts w:cs="Arial"/>
          <w:szCs w:val="24"/>
        </w:rPr>
      </w:pPr>
    </w:p>
    <w:p w:rsidR="00C75537" w:rsidRPr="004726DD" w:rsidRDefault="00C75537" w:rsidP="004726DD">
      <w:pPr>
        <w:spacing w:before="120" w:after="120" w:line="26" w:lineRule="atLeast"/>
        <w:ind w:right="-1"/>
        <w:jc w:val="both"/>
        <w:rPr>
          <w:rFonts w:cs="Arial"/>
          <w:b/>
          <w:szCs w:val="24"/>
        </w:rPr>
      </w:pPr>
      <w:r w:rsidRPr="004726DD">
        <w:rPr>
          <w:rFonts w:cs="Arial"/>
          <w:b/>
          <w:szCs w:val="24"/>
        </w:rPr>
        <w:t>DECRETA:</w:t>
      </w:r>
    </w:p>
    <w:p w:rsidR="00C15224" w:rsidRDefault="00C15224" w:rsidP="004726DD">
      <w:pPr>
        <w:spacing w:before="120" w:after="120" w:line="26" w:lineRule="atLeast"/>
        <w:jc w:val="both"/>
        <w:rPr>
          <w:rFonts w:cs="Arial"/>
          <w:b/>
          <w:szCs w:val="24"/>
        </w:rPr>
      </w:pPr>
    </w:p>
    <w:p w:rsidR="00C75537" w:rsidRPr="004726DD" w:rsidRDefault="00C75537" w:rsidP="004726DD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Art. 1º</w:t>
      </w:r>
      <w:r w:rsidRPr="004726DD">
        <w:rPr>
          <w:rFonts w:cs="Arial"/>
          <w:szCs w:val="24"/>
        </w:rPr>
        <w:t xml:space="preserve"> Fica aprovado o Regimento Interno do Conselho da Polícia Civil, constante do ANEXO ÚNICO deste Decreto.</w:t>
      </w:r>
    </w:p>
    <w:p w:rsidR="00C75537" w:rsidRPr="004726DD" w:rsidRDefault="00C75537" w:rsidP="004726DD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Art. 2º.</w:t>
      </w:r>
      <w:r w:rsidRPr="004726DD">
        <w:rPr>
          <w:rFonts w:cs="Arial"/>
          <w:szCs w:val="24"/>
        </w:rPr>
        <w:t xml:space="preserve"> Revoga-se o Decreto nº 2.928</w:t>
      </w:r>
      <w:r w:rsidR="00C119B8">
        <w:rPr>
          <w:rFonts w:cs="Arial"/>
          <w:szCs w:val="24"/>
        </w:rPr>
        <w:t>-N</w:t>
      </w:r>
      <w:r w:rsidRPr="004726DD">
        <w:rPr>
          <w:rFonts w:cs="Arial"/>
          <w:szCs w:val="24"/>
        </w:rPr>
        <w:t>, de 24/01/1990.</w:t>
      </w:r>
    </w:p>
    <w:p w:rsidR="00C75537" w:rsidRPr="004726DD" w:rsidRDefault="00C75537" w:rsidP="004726DD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Art. 3º</w:t>
      </w:r>
      <w:r w:rsidRPr="004726DD">
        <w:rPr>
          <w:rFonts w:cs="Arial"/>
          <w:szCs w:val="24"/>
        </w:rPr>
        <w:t xml:space="preserve"> Este Decreto entra em vigor na data de sua publicação.</w:t>
      </w:r>
    </w:p>
    <w:p w:rsidR="00C75537" w:rsidRPr="004726DD" w:rsidRDefault="00C75537" w:rsidP="004726DD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szCs w:val="24"/>
        </w:rPr>
        <w:t xml:space="preserve">Palácio Anchieta, em Vitória, </w:t>
      </w:r>
      <w:r w:rsidRPr="004726DD">
        <w:rPr>
          <w:rFonts w:cs="Arial"/>
          <w:bCs/>
          <w:szCs w:val="24"/>
        </w:rPr>
        <w:t xml:space="preserve">aos </w:t>
      </w:r>
      <w:r w:rsidR="006551AF">
        <w:rPr>
          <w:rFonts w:cs="Arial"/>
          <w:bCs/>
          <w:szCs w:val="24"/>
        </w:rPr>
        <w:t xml:space="preserve">04 </w:t>
      </w:r>
      <w:r w:rsidRPr="004726DD">
        <w:rPr>
          <w:rFonts w:cs="Arial"/>
          <w:szCs w:val="24"/>
        </w:rPr>
        <w:t xml:space="preserve">dias do mês de </w:t>
      </w:r>
      <w:r w:rsidR="006551AF">
        <w:rPr>
          <w:rFonts w:cs="Arial"/>
          <w:szCs w:val="24"/>
        </w:rPr>
        <w:t xml:space="preserve">julho </w:t>
      </w:r>
      <w:r w:rsidRPr="004726DD">
        <w:rPr>
          <w:rFonts w:cs="Arial"/>
          <w:szCs w:val="24"/>
        </w:rPr>
        <w:t>de 2016, 195º da Independência, 128º da República e 482º do Início da Colonização do Solo Espírito-santense.</w:t>
      </w:r>
    </w:p>
    <w:p w:rsidR="00C15224" w:rsidRDefault="00C15224" w:rsidP="004726DD">
      <w:pPr>
        <w:rPr>
          <w:rFonts w:cs="Arial"/>
          <w:b/>
          <w:szCs w:val="24"/>
        </w:rPr>
      </w:pPr>
    </w:p>
    <w:p w:rsidR="00C75537" w:rsidRPr="004726DD" w:rsidRDefault="00C75537" w:rsidP="004726DD">
      <w:pPr>
        <w:rPr>
          <w:rFonts w:cs="Arial"/>
          <w:b/>
          <w:szCs w:val="24"/>
        </w:rPr>
      </w:pPr>
      <w:r w:rsidRPr="004726DD">
        <w:rPr>
          <w:rFonts w:cs="Arial"/>
          <w:b/>
          <w:szCs w:val="24"/>
        </w:rPr>
        <w:t>PAULO CÉSAR HARTUNG GOMES</w:t>
      </w:r>
    </w:p>
    <w:p w:rsidR="00C75537" w:rsidRDefault="00C75537" w:rsidP="004726DD">
      <w:pPr>
        <w:rPr>
          <w:rFonts w:cs="Arial"/>
          <w:szCs w:val="24"/>
        </w:rPr>
      </w:pPr>
      <w:r w:rsidRPr="004726DD">
        <w:rPr>
          <w:rFonts w:cs="Arial"/>
          <w:szCs w:val="24"/>
        </w:rPr>
        <w:t>Governador do Estado</w:t>
      </w:r>
    </w:p>
    <w:p w:rsidR="006551AF" w:rsidRDefault="006551AF" w:rsidP="004726DD">
      <w:pPr>
        <w:rPr>
          <w:rFonts w:cs="Arial"/>
          <w:szCs w:val="24"/>
        </w:rPr>
      </w:pPr>
    </w:p>
    <w:p w:rsidR="006D2E9A" w:rsidRPr="00C15224" w:rsidRDefault="006D2E9A" w:rsidP="006D2E9A">
      <w:pPr>
        <w:numPr>
          <w:ilvl w:val="0"/>
          <w:numId w:val="11"/>
        </w:numPr>
        <w:jc w:val="right"/>
        <w:rPr>
          <w:rFonts w:cs="Arial"/>
          <w:color w:val="FF0000"/>
          <w:sz w:val="20"/>
          <w:szCs w:val="24"/>
        </w:rPr>
      </w:pPr>
      <w:r w:rsidRPr="00C15224">
        <w:rPr>
          <w:rFonts w:cs="Arial"/>
          <w:color w:val="FF0000"/>
          <w:sz w:val="20"/>
          <w:szCs w:val="24"/>
        </w:rPr>
        <w:t>(Este texto não substitui o publicado no D.O.E. em 05/07/2016)</w:t>
      </w:r>
    </w:p>
    <w:p w:rsidR="00C75537" w:rsidRPr="004726DD" w:rsidRDefault="00C75537" w:rsidP="004726DD">
      <w:pPr>
        <w:pStyle w:val="Ttulo9"/>
        <w:spacing w:before="120" w:after="120" w:line="26" w:lineRule="atLeast"/>
        <w:ind w:right="-1" w:hanging="4536"/>
        <w:rPr>
          <w:rFonts w:ascii="Arial" w:hAnsi="Arial" w:cs="Arial"/>
          <w:b w:val="0"/>
          <w:sz w:val="24"/>
          <w:szCs w:val="24"/>
        </w:rPr>
      </w:pPr>
      <w:r w:rsidRPr="004726DD">
        <w:rPr>
          <w:rFonts w:ascii="Arial" w:hAnsi="Arial" w:cs="Arial"/>
          <w:sz w:val="24"/>
          <w:szCs w:val="24"/>
        </w:rPr>
        <w:t xml:space="preserve">Governador do Estado </w:t>
      </w:r>
    </w:p>
    <w:p w:rsidR="00C75537" w:rsidRPr="004726DD" w:rsidRDefault="00C75537" w:rsidP="004726DD">
      <w:pPr>
        <w:spacing w:before="120" w:after="120" w:line="26" w:lineRule="atLeast"/>
        <w:jc w:val="both"/>
        <w:rPr>
          <w:rFonts w:cs="Arial"/>
          <w:b/>
          <w:szCs w:val="24"/>
        </w:rPr>
      </w:pPr>
    </w:p>
    <w:p w:rsidR="00C75537" w:rsidRPr="004726DD" w:rsidRDefault="00C75537" w:rsidP="004726DD">
      <w:pPr>
        <w:spacing w:before="120" w:after="120" w:line="26" w:lineRule="atLeast"/>
        <w:jc w:val="both"/>
        <w:rPr>
          <w:rFonts w:cs="Arial"/>
          <w:b/>
          <w:szCs w:val="24"/>
        </w:rPr>
      </w:pPr>
    </w:p>
    <w:p w:rsidR="00C75537" w:rsidRPr="004726DD" w:rsidRDefault="00C75537" w:rsidP="004726DD">
      <w:pPr>
        <w:spacing w:before="120" w:after="120" w:line="26" w:lineRule="atLeast"/>
        <w:jc w:val="both"/>
        <w:rPr>
          <w:rFonts w:cs="Arial"/>
          <w:b/>
          <w:szCs w:val="24"/>
        </w:rPr>
      </w:pPr>
    </w:p>
    <w:p w:rsidR="00C75537" w:rsidRPr="004726DD" w:rsidRDefault="00C75537" w:rsidP="004726DD">
      <w:pPr>
        <w:spacing w:before="120" w:after="120" w:line="26" w:lineRule="atLeast"/>
        <w:jc w:val="both"/>
        <w:rPr>
          <w:rFonts w:cs="Arial"/>
          <w:b/>
          <w:szCs w:val="24"/>
        </w:rPr>
      </w:pPr>
    </w:p>
    <w:p w:rsidR="00C8647C" w:rsidRDefault="00C8647C" w:rsidP="004726DD">
      <w:pPr>
        <w:spacing w:before="120" w:after="120" w:line="26" w:lineRule="atLeast"/>
        <w:jc w:val="center"/>
        <w:rPr>
          <w:rFonts w:cs="Arial"/>
          <w:b/>
          <w:szCs w:val="24"/>
        </w:rPr>
      </w:pPr>
    </w:p>
    <w:p w:rsidR="00C75537" w:rsidRPr="004726DD" w:rsidRDefault="00C15224" w:rsidP="00C15224">
      <w:pPr>
        <w:spacing w:before="120" w:after="120" w:line="26" w:lineRule="atLeas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column"/>
      </w:r>
      <w:r w:rsidR="00C75537" w:rsidRPr="004726DD">
        <w:rPr>
          <w:rFonts w:cs="Arial"/>
          <w:b/>
          <w:szCs w:val="24"/>
        </w:rPr>
        <w:lastRenderedPageBreak/>
        <w:t>ANEXO ÚNICO</w:t>
      </w:r>
    </w:p>
    <w:p w:rsidR="00C75537" w:rsidRPr="004726DD" w:rsidRDefault="00C75537" w:rsidP="00C15224">
      <w:pPr>
        <w:pStyle w:val="Ttulo"/>
        <w:spacing w:before="120" w:after="120" w:line="26" w:lineRule="atLeast"/>
        <w:ind w:left="0"/>
        <w:rPr>
          <w:rFonts w:ascii="Arial" w:hAnsi="Arial" w:cs="Arial"/>
          <w:szCs w:val="24"/>
          <w:u w:val="none"/>
        </w:rPr>
      </w:pPr>
      <w:r w:rsidRPr="004726DD">
        <w:rPr>
          <w:rFonts w:ascii="Arial" w:hAnsi="Arial" w:cs="Arial"/>
          <w:szCs w:val="24"/>
          <w:u w:val="none"/>
        </w:rPr>
        <w:t>Regimento Interno do Conselho da Polícia Civil</w:t>
      </w:r>
    </w:p>
    <w:p w:rsidR="00127D24" w:rsidRDefault="00127D24" w:rsidP="00C15224">
      <w:pPr>
        <w:pStyle w:val="SemEspaamento"/>
        <w:spacing w:before="120" w:after="120" w:line="26" w:lineRule="atLeast"/>
        <w:jc w:val="center"/>
        <w:rPr>
          <w:rFonts w:ascii="Arial" w:hAnsi="Arial" w:cs="Arial"/>
          <w:b/>
        </w:rPr>
      </w:pPr>
    </w:p>
    <w:p w:rsidR="00C75537" w:rsidRPr="004726DD" w:rsidRDefault="00C75537" w:rsidP="00C15224">
      <w:pPr>
        <w:pStyle w:val="SemEspaamento"/>
        <w:spacing w:before="120" w:after="120" w:line="26" w:lineRule="atLeast"/>
        <w:jc w:val="center"/>
        <w:rPr>
          <w:rFonts w:ascii="Arial" w:hAnsi="Arial" w:cs="Arial"/>
          <w:b/>
        </w:rPr>
      </w:pPr>
      <w:r w:rsidRPr="004726DD">
        <w:rPr>
          <w:rFonts w:ascii="Arial" w:hAnsi="Arial" w:cs="Arial"/>
          <w:b/>
        </w:rPr>
        <w:t>Das sessões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bCs/>
          <w:szCs w:val="24"/>
        </w:rPr>
        <w:t xml:space="preserve">Art. 1º </w:t>
      </w:r>
      <w:r w:rsidRPr="004726DD">
        <w:rPr>
          <w:rFonts w:ascii="Arial" w:hAnsi="Arial" w:cs="Arial"/>
          <w:szCs w:val="24"/>
        </w:rPr>
        <w:t xml:space="preserve">O Conselho da Polícia Civil reunir-se-á ordinariamente toda quarta-feira, em duas sessões com duração 90 minutos. 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§ 1º</w:t>
      </w:r>
      <w:r w:rsidRPr="004726DD">
        <w:rPr>
          <w:rFonts w:ascii="Arial" w:hAnsi="Arial" w:cs="Arial"/>
          <w:szCs w:val="24"/>
        </w:rPr>
        <w:t xml:space="preserve"> A primeira sessão para análise e julgamento de processos administrativos disciplinares de policiais civis terá início às nove horas.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§ 2º</w:t>
      </w:r>
      <w:r w:rsidRPr="004726DD">
        <w:rPr>
          <w:rFonts w:ascii="Arial" w:hAnsi="Arial" w:cs="Arial"/>
          <w:szCs w:val="24"/>
        </w:rPr>
        <w:t xml:space="preserve"> A segunda sessão, para apreciação e deliberação de outros assuntos administrativos relacionados à gestão da Polícia Civil terá início às onze horas.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§ 3º</w:t>
      </w:r>
      <w:r w:rsidRPr="004726DD">
        <w:rPr>
          <w:rFonts w:ascii="Arial" w:hAnsi="Arial" w:cs="Arial"/>
          <w:szCs w:val="24"/>
        </w:rPr>
        <w:t xml:space="preserve"> As duas sessões poderão ser prorrogadas por mais 30 minutos, mediante requerimento de qualquer de seus membros.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§ 4º</w:t>
      </w:r>
      <w:r w:rsidRPr="004726DD">
        <w:rPr>
          <w:rFonts w:ascii="Arial" w:hAnsi="Arial" w:cs="Arial"/>
          <w:szCs w:val="24"/>
        </w:rPr>
        <w:t xml:space="preserve"> Os membros do Conselho da Polícia Civil deverão comparecer às reuniões ordinárias independentemente de convocação e, nas extraordinárias, mediante convocação do Presidente.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0"/>
        <w:rPr>
          <w:rFonts w:ascii="Arial" w:hAnsi="Arial" w:cs="Arial"/>
          <w:b/>
          <w:szCs w:val="24"/>
        </w:rPr>
      </w:pPr>
      <w:r w:rsidRPr="004726DD">
        <w:rPr>
          <w:rFonts w:ascii="Arial" w:hAnsi="Arial" w:cs="Arial"/>
          <w:b/>
          <w:szCs w:val="24"/>
        </w:rPr>
        <w:t>§ 5º</w:t>
      </w:r>
      <w:r w:rsidRPr="004726DD">
        <w:rPr>
          <w:rFonts w:ascii="Arial" w:hAnsi="Arial" w:cs="Arial"/>
          <w:szCs w:val="24"/>
        </w:rPr>
        <w:t xml:space="preserve"> As reuniões para análise e julgamento de processo administrativo disciplinar serão abertas, com a participação de todos os membros do Conselho da Polícia Civil, podendo ser sigilosas em caso de necessidade e decisão do Presidente.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 xml:space="preserve">§ 6º </w:t>
      </w:r>
      <w:r w:rsidRPr="004726DD">
        <w:rPr>
          <w:rFonts w:ascii="Arial" w:hAnsi="Arial" w:cs="Arial"/>
          <w:szCs w:val="24"/>
        </w:rPr>
        <w:t>As reuniões para apreciação e deliberação de assuntos administrativos pertinentes à gestão da Polícia Civil serão fechadas e restritas aos membros do Conselho de Polícia Civil relacionados nas alíneas “a” a “l” do art. 2º deste Regimento Interno.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§ 7º</w:t>
      </w:r>
      <w:r w:rsidRPr="004726DD">
        <w:rPr>
          <w:rFonts w:ascii="Arial" w:hAnsi="Arial" w:cs="Arial"/>
          <w:szCs w:val="24"/>
        </w:rPr>
        <w:t xml:space="preserve"> As reuniões serão realizadas com a presença mínima de 2/3 (dois terços) dos Conselheiros.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§ 8º</w:t>
      </w:r>
      <w:r w:rsidRPr="004726DD">
        <w:rPr>
          <w:rFonts w:ascii="Arial" w:hAnsi="Arial" w:cs="Arial"/>
          <w:szCs w:val="24"/>
        </w:rPr>
        <w:t xml:space="preserve"> A eventual impossibilidade de comparecimento à sessão deverá ser comunicada à Secretaria Executiva do Conselho da Polícia Civil com antecedência mínima de 24 (vinte e quatro) horas.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bCs/>
          <w:szCs w:val="24"/>
        </w:rPr>
      </w:pPr>
      <w:r w:rsidRPr="004726DD">
        <w:rPr>
          <w:rFonts w:ascii="Arial" w:hAnsi="Arial" w:cs="Arial"/>
          <w:b/>
          <w:bCs/>
          <w:szCs w:val="24"/>
        </w:rPr>
        <w:t xml:space="preserve">§ 9º </w:t>
      </w:r>
      <w:r w:rsidRPr="004726DD">
        <w:rPr>
          <w:rFonts w:ascii="Arial" w:hAnsi="Arial" w:cs="Arial"/>
          <w:szCs w:val="24"/>
        </w:rPr>
        <w:t>As reuniões para análise e julgamento de processo administrativo disciplinar</w:t>
      </w:r>
      <w:r w:rsidRPr="004726DD">
        <w:rPr>
          <w:rFonts w:ascii="Arial" w:hAnsi="Arial" w:cs="Arial"/>
          <w:b/>
          <w:szCs w:val="24"/>
        </w:rPr>
        <w:t xml:space="preserve"> </w:t>
      </w:r>
      <w:r w:rsidRPr="004726DD">
        <w:rPr>
          <w:rFonts w:ascii="Arial" w:hAnsi="Arial" w:cs="Arial"/>
          <w:bCs/>
          <w:szCs w:val="24"/>
        </w:rPr>
        <w:t>obedecerão à seguinte ordem: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a)</w:t>
      </w:r>
      <w:r w:rsidRPr="004726DD">
        <w:rPr>
          <w:rFonts w:ascii="Arial" w:hAnsi="Arial" w:cs="Arial"/>
          <w:szCs w:val="24"/>
        </w:rPr>
        <w:t xml:space="preserve"> Abertura da sessão;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b)</w:t>
      </w:r>
      <w:r w:rsidRPr="004726DD">
        <w:rPr>
          <w:rFonts w:ascii="Arial" w:hAnsi="Arial" w:cs="Arial"/>
          <w:szCs w:val="24"/>
        </w:rPr>
        <w:t xml:space="preserve"> Verificação de presença;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c)</w:t>
      </w:r>
      <w:r w:rsidRPr="004726DD">
        <w:rPr>
          <w:rFonts w:ascii="Arial" w:hAnsi="Arial" w:cs="Arial"/>
          <w:szCs w:val="24"/>
        </w:rPr>
        <w:t xml:space="preserve"> Distribuição de processos;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d)</w:t>
      </w:r>
      <w:r w:rsidRPr="004726DD">
        <w:rPr>
          <w:rFonts w:ascii="Arial" w:hAnsi="Arial" w:cs="Arial"/>
          <w:szCs w:val="24"/>
        </w:rPr>
        <w:t xml:space="preserve"> Cobrança de processos já distribuídos;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e)</w:t>
      </w:r>
      <w:r w:rsidRPr="004726DD">
        <w:rPr>
          <w:rFonts w:ascii="Arial" w:hAnsi="Arial" w:cs="Arial"/>
          <w:szCs w:val="24"/>
        </w:rPr>
        <w:t xml:space="preserve"> Julgamento de processos administrativos;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lastRenderedPageBreak/>
        <w:t>f)</w:t>
      </w:r>
      <w:r w:rsidRPr="004726DD">
        <w:rPr>
          <w:rFonts w:ascii="Arial" w:hAnsi="Arial" w:cs="Arial"/>
          <w:szCs w:val="24"/>
        </w:rPr>
        <w:t xml:space="preserve"> Leitura, aprovação e assinatura da ata da sessão anterior;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g)</w:t>
      </w:r>
      <w:r w:rsidRPr="004726DD">
        <w:rPr>
          <w:rFonts w:ascii="Arial" w:hAnsi="Arial" w:cs="Arial"/>
          <w:szCs w:val="24"/>
        </w:rPr>
        <w:t xml:space="preserve"> Encerramento</w:t>
      </w:r>
      <w:r w:rsidR="001B6E7F">
        <w:rPr>
          <w:rFonts w:ascii="Arial" w:hAnsi="Arial" w:cs="Arial"/>
          <w:szCs w:val="24"/>
        </w:rPr>
        <w:t>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bCs/>
          <w:szCs w:val="24"/>
        </w:rPr>
        <w:t xml:space="preserve">§ 10 </w:t>
      </w:r>
      <w:r w:rsidRPr="004726DD">
        <w:rPr>
          <w:rFonts w:ascii="Arial" w:hAnsi="Arial" w:cs="Arial"/>
          <w:szCs w:val="24"/>
        </w:rPr>
        <w:t xml:space="preserve">As reuniões para apreciação e deliberação de assuntos administrativos pertinentes à gestão da Polícia Civil, </w:t>
      </w:r>
      <w:r w:rsidRPr="004726DD">
        <w:rPr>
          <w:rFonts w:ascii="Arial" w:hAnsi="Arial" w:cs="Arial"/>
          <w:bCs/>
          <w:szCs w:val="24"/>
        </w:rPr>
        <w:t>obedecerão à seguinte ordem:</w:t>
      </w:r>
    </w:p>
    <w:p w:rsidR="00C75537" w:rsidRPr="004726DD" w:rsidRDefault="00C75537" w:rsidP="00C15224">
      <w:pPr>
        <w:pStyle w:val="Textoembloco"/>
        <w:numPr>
          <w:ilvl w:val="0"/>
          <w:numId w:val="9"/>
        </w:numPr>
        <w:spacing w:before="120" w:after="120" w:line="26" w:lineRule="atLeast"/>
        <w:ind w:left="36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Abertura da sessão;</w:t>
      </w:r>
    </w:p>
    <w:p w:rsidR="00C75537" w:rsidRPr="004726DD" w:rsidRDefault="00C75537" w:rsidP="00C15224">
      <w:pPr>
        <w:pStyle w:val="Textoembloco"/>
        <w:numPr>
          <w:ilvl w:val="0"/>
          <w:numId w:val="9"/>
        </w:numPr>
        <w:spacing w:before="120" w:after="120" w:line="26" w:lineRule="atLeast"/>
        <w:ind w:left="36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Verificação de presença;</w:t>
      </w:r>
    </w:p>
    <w:p w:rsidR="00C75537" w:rsidRPr="004726DD" w:rsidRDefault="00C75537" w:rsidP="00C15224">
      <w:pPr>
        <w:pStyle w:val="Textoembloco"/>
        <w:numPr>
          <w:ilvl w:val="0"/>
          <w:numId w:val="9"/>
        </w:numPr>
        <w:spacing w:before="120" w:after="120" w:line="26" w:lineRule="atLeast"/>
        <w:ind w:left="36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Distribuição de expedientes;</w:t>
      </w:r>
    </w:p>
    <w:p w:rsidR="00C75537" w:rsidRPr="004726DD" w:rsidRDefault="00C75537" w:rsidP="00C15224">
      <w:pPr>
        <w:pStyle w:val="Textoembloco"/>
        <w:numPr>
          <w:ilvl w:val="0"/>
          <w:numId w:val="9"/>
        </w:numPr>
        <w:spacing w:before="120" w:after="120" w:line="26" w:lineRule="atLeast"/>
        <w:ind w:left="36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Cobrança de expedientes já distribuídos;</w:t>
      </w:r>
    </w:p>
    <w:p w:rsidR="00C75537" w:rsidRPr="004726DD" w:rsidRDefault="00C75537" w:rsidP="00C15224">
      <w:pPr>
        <w:pStyle w:val="Textoembloco"/>
        <w:numPr>
          <w:ilvl w:val="0"/>
          <w:numId w:val="9"/>
        </w:numPr>
        <w:spacing w:before="120" w:after="120" w:line="26" w:lineRule="atLeast"/>
        <w:ind w:left="36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Apreciação e deliberação dos itens da pauta;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f)</w:t>
      </w:r>
      <w:r w:rsidRPr="004726DD">
        <w:rPr>
          <w:rFonts w:ascii="Arial" w:hAnsi="Arial" w:cs="Arial"/>
          <w:szCs w:val="24"/>
        </w:rPr>
        <w:t xml:space="preserve"> Leitura, aprovação e assinatura da ata da sessão anterior;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g)</w:t>
      </w:r>
      <w:r w:rsidRPr="004726DD">
        <w:rPr>
          <w:rFonts w:ascii="Arial" w:hAnsi="Arial" w:cs="Arial"/>
          <w:szCs w:val="24"/>
        </w:rPr>
        <w:t xml:space="preserve"> Encerramento.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bCs/>
          <w:iCs/>
          <w:szCs w:val="24"/>
        </w:rPr>
      </w:pPr>
      <w:r w:rsidRPr="004726DD">
        <w:rPr>
          <w:rFonts w:ascii="Arial" w:hAnsi="Arial" w:cs="Arial"/>
          <w:b/>
          <w:bCs/>
          <w:iCs/>
          <w:szCs w:val="24"/>
        </w:rPr>
        <w:t>§ 11</w:t>
      </w:r>
      <w:r w:rsidRPr="004726DD">
        <w:rPr>
          <w:rFonts w:ascii="Arial" w:hAnsi="Arial" w:cs="Arial"/>
          <w:bCs/>
          <w:iCs/>
          <w:szCs w:val="24"/>
        </w:rPr>
        <w:t xml:space="preserve"> Todos os Conselheiros deverão trajar roupas sóbrias, condizentes e adequadas, sendo obrigatório o uso de terno e gravata para os homens.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Art. 2º</w:t>
      </w:r>
      <w:r w:rsidRPr="004726DD">
        <w:rPr>
          <w:rFonts w:ascii="Arial" w:hAnsi="Arial" w:cs="Arial"/>
          <w:szCs w:val="24"/>
        </w:rPr>
        <w:t xml:space="preserve"> A ordem de assento e de votação no Plenário do Conselho da Polícia Civil obedecerá a seguinte sequência, a partir da posição do Presidente, alternado lado direito e lado esquerdo: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 xml:space="preserve">a) </w:t>
      </w:r>
      <w:r w:rsidRPr="004726DD">
        <w:rPr>
          <w:rFonts w:ascii="Arial" w:hAnsi="Arial" w:cs="Arial"/>
          <w:szCs w:val="24"/>
        </w:rPr>
        <w:t xml:space="preserve">Delegado Chefe da Polícia Civil, como Presidente; 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b)</w:t>
      </w:r>
      <w:r w:rsidRPr="004726DD">
        <w:rPr>
          <w:rFonts w:ascii="Arial" w:hAnsi="Arial" w:cs="Arial"/>
          <w:szCs w:val="24"/>
        </w:rPr>
        <w:t xml:space="preserve"> Corregedor Geral da Polícia Civil, como Vice-Presidente;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c)</w:t>
      </w:r>
      <w:r w:rsidRPr="004726DD">
        <w:rPr>
          <w:rFonts w:ascii="Arial" w:hAnsi="Arial" w:cs="Arial"/>
          <w:szCs w:val="24"/>
        </w:rPr>
        <w:t xml:space="preserve"> Diretor da Academia da Polícia Civil;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d)</w:t>
      </w:r>
      <w:r w:rsidRPr="004726DD">
        <w:rPr>
          <w:rFonts w:ascii="Arial" w:hAnsi="Arial" w:cs="Arial"/>
          <w:szCs w:val="24"/>
        </w:rPr>
        <w:t xml:space="preserve"> Chefe do Departamento Geral de Administração;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e)</w:t>
      </w:r>
      <w:r w:rsidRPr="004726DD">
        <w:rPr>
          <w:rFonts w:ascii="Arial" w:hAnsi="Arial" w:cs="Arial"/>
          <w:szCs w:val="24"/>
        </w:rPr>
        <w:t xml:space="preserve"> Superintendente de Polícia Especializada;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f)</w:t>
      </w:r>
      <w:r w:rsidRPr="004726DD">
        <w:rPr>
          <w:rFonts w:ascii="Arial" w:hAnsi="Arial" w:cs="Arial"/>
          <w:szCs w:val="24"/>
        </w:rPr>
        <w:t xml:space="preserve"> Superintendente de Ações Estratégicas Operacionais;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g)</w:t>
      </w:r>
      <w:r w:rsidRPr="004726DD">
        <w:rPr>
          <w:rFonts w:ascii="Arial" w:hAnsi="Arial" w:cs="Arial"/>
          <w:szCs w:val="24"/>
        </w:rPr>
        <w:t xml:space="preserve"> Superintendente de Tecnologia da Informação e Comunicação;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h)</w:t>
      </w:r>
      <w:r w:rsidRPr="004726DD">
        <w:rPr>
          <w:rFonts w:ascii="Arial" w:hAnsi="Arial" w:cs="Arial"/>
          <w:szCs w:val="24"/>
        </w:rPr>
        <w:t xml:space="preserve"> Superintendente de Polícia Regional Metropolitana;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i)</w:t>
      </w:r>
      <w:r w:rsidRPr="004726DD">
        <w:rPr>
          <w:rFonts w:ascii="Arial" w:hAnsi="Arial" w:cs="Arial"/>
          <w:szCs w:val="24"/>
        </w:rPr>
        <w:t xml:space="preserve"> Superintendente de Polícia Regional Norte;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j)</w:t>
      </w:r>
      <w:r w:rsidRPr="004726DD">
        <w:rPr>
          <w:rFonts w:ascii="Arial" w:hAnsi="Arial" w:cs="Arial"/>
          <w:szCs w:val="24"/>
        </w:rPr>
        <w:t xml:space="preserve"> Superintendente de Polícia Regional Sul;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k)</w:t>
      </w:r>
      <w:r w:rsidRPr="004726DD">
        <w:rPr>
          <w:rFonts w:ascii="Arial" w:hAnsi="Arial" w:cs="Arial"/>
          <w:szCs w:val="24"/>
        </w:rPr>
        <w:t xml:space="preserve"> Superintendente de Polícia Técnico-Cientifica;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l)</w:t>
      </w:r>
      <w:r w:rsidRPr="004726DD">
        <w:rPr>
          <w:rFonts w:ascii="Arial" w:hAnsi="Arial" w:cs="Arial"/>
          <w:szCs w:val="24"/>
        </w:rPr>
        <w:t xml:space="preserve"> Superintendente de Polícia Prisional;</w:t>
      </w:r>
    </w:p>
    <w:p w:rsidR="00C75537" w:rsidRPr="004726DD" w:rsidRDefault="00C75537" w:rsidP="00C15224">
      <w:pPr>
        <w:pStyle w:val="Textoembloco"/>
        <w:tabs>
          <w:tab w:val="left" w:pos="6852"/>
        </w:tabs>
        <w:spacing w:before="120" w:after="120" w:line="26" w:lineRule="atLeast"/>
        <w:ind w:left="0" w:right="125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m)</w:t>
      </w:r>
      <w:r w:rsidRPr="004726DD">
        <w:rPr>
          <w:rFonts w:ascii="Arial" w:hAnsi="Arial" w:cs="Arial"/>
          <w:szCs w:val="24"/>
        </w:rPr>
        <w:t xml:space="preserve"> Representante do Sindicato dos Policiais Civis do Estado do Espírito Santo.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lastRenderedPageBreak/>
        <w:t>§ 1º</w:t>
      </w:r>
      <w:r w:rsidRPr="004726DD">
        <w:rPr>
          <w:rFonts w:ascii="Arial" w:hAnsi="Arial" w:cs="Arial"/>
          <w:szCs w:val="24"/>
        </w:rPr>
        <w:t xml:space="preserve"> As deliberações serão tomadas por maioria dos Conselheiros presentes, cabendo ao Presidente, além do voto comum, o voto de desempate.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bCs/>
          <w:szCs w:val="24"/>
        </w:rPr>
        <w:t xml:space="preserve">§ 2º </w:t>
      </w:r>
      <w:r w:rsidRPr="004726DD">
        <w:rPr>
          <w:rFonts w:ascii="Arial" w:hAnsi="Arial" w:cs="Arial"/>
          <w:szCs w:val="24"/>
        </w:rPr>
        <w:t>As atas deverão expressar com fidelidade o que for discutido e deliberado no plenário e, uma vez aprovadas, serão assinadas por todos.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§ 3º</w:t>
      </w:r>
      <w:r w:rsidRPr="004726DD">
        <w:rPr>
          <w:rFonts w:ascii="Arial" w:hAnsi="Arial" w:cs="Arial"/>
          <w:szCs w:val="24"/>
        </w:rPr>
        <w:t xml:space="preserve"> As deliberações serão publicadas na forma de Resoluções, numeradas sequencialmente e assinadas pelo Presidente.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 xml:space="preserve">§ 4º </w:t>
      </w:r>
      <w:r w:rsidRPr="004726DD">
        <w:rPr>
          <w:rFonts w:ascii="Arial" w:hAnsi="Arial" w:cs="Arial"/>
          <w:szCs w:val="24"/>
        </w:rPr>
        <w:t>O Conselheiro que acumular a função de outro Conselheiro não terá direito a votar duas vezes.</w:t>
      </w:r>
    </w:p>
    <w:p w:rsidR="00127D24" w:rsidRDefault="00127D24" w:rsidP="00C15224">
      <w:pPr>
        <w:pStyle w:val="SemEspaamento"/>
        <w:spacing w:before="120" w:after="120" w:line="26" w:lineRule="atLeast"/>
        <w:jc w:val="center"/>
        <w:rPr>
          <w:rFonts w:ascii="Arial" w:hAnsi="Arial" w:cs="Arial"/>
          <w:b/>
        </w:rPr>
      </w:pPr>
    </w:p>
    <w:p w:rsidR="00C75537" w:rsidRPr="004726DD" w:rsidRDefault="00C75537" w:rsidP="00C15224">
      <w:pPr>
        <w:pStyle w:val="SemEspaamento"/>
        <w:spacing w:before="120" w:after="120" w:line="26" w:lineRule="atLeast"/>
        <w:jc w:val="center"/>
        <w:rPr>
          <w:rFonts w:ascii="Arial" w:hAnsi="Arial" w:cs="Arial"/>
          <w:b/>
        </w:rPr>
      </w:pPr>
      <w:r w:rsidRPr="004726DD">
        <w:rPr>
          <w:rFonts w:ascii="Arial" w:hAnsi="Arial" w:cs="Arial"/>
          <w:b/>
        </w:rPr>
        <w:t>Dos julgamentos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Art. 3º</w:t>
      </w:r>
      <w:r w:rsidRPr="004726DD">
        <w:rPr>
          <w:rFonts w:cs="Arial"/>
          <w:szCs w:val="24"/>
        </w:rPr>
        <w:t xml:space="preserve"> O processo administrativo disciplinar será distribuído por sorteio e será entregue ao Conselheiro na própria sessão.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§ 1º</w:t>
      </w:r>
      <w:r w:rsidRPr="004726DD">
        <w:rPr>
          <w:rFonts w:cs="Arial"/>
          <w:szCs w:val="24"/>
        </w:rPr>
        <w:t xml:space="preserve"> O Conselheiro deverá devolver o processo no prazo máximo de três sessões, salvo justificativa.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§ 2º</w:t>
      </w:r>
      <w:r w:rsidRPr="004726DD">
        <w:rPr>
          <w:rFonts w:cs="Arial"/>
          <w:szCs w:val="24"/>
        </w:rPr>
        <w:t xml:space="preserve"> Devolvido o processo pelo Conselheiro relator, a Secretaria Executiva do Conselho da Polícia Civil colocará os autos na pauta de julgamento, providenciando a devida publicação, com data do julgamento e notificação para o policial denunciado e de seu advogado para, querendo, fazer sustentação oral em sua defesa por dez minutos para cada réu.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§ 3º</w:t>
      </w:r>
      <w:r w:rsidRPr="004726DD">
        <w:rPr>
          <w:rFonts w:cs="Arial"/>
          <w:szCs w:val="24"/>
        </w:rPr>
        <w:t xml:space="preserve"> O voto do Conselheiro relator não poderá ser antecipado, devendo ser apresentado por ocasião do julgamento e após a sustentação oral da defesa, caso presente.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Art. 4º</w:t>
      </w:r>
      <w:r w:rsidRPr="004726DD">
        <w:rPr>
          <w:rFonts w:cs="Arial"/>
          <w:szCs w:val="24"/>
        </w:rPr>
        <w:t xml:space="preserve"> No curso do julgamento serão decididas, inicialmente, eventuais questões de ordem e preliminares. 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§ 1º</w:t>
      </w:r>
      <w:r w:rsidRPr="004726DD">
        <w:rPr>
          <w:rFonts w:cs="Arial"/>
          <w:szCs w:val="24"/>
        </w:rPr>
        <w:t xml:space="preserve"> Em razão do princípio da hierarquia, estarão impedidos de participar do julgamento os membros do Conselho da Polícia Civil de categoria ou cargo inferior ao do policial processado;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§ 2º</w:t>
      </w:r>
      <w:r w:rsidRPr="004726DD">
        <w:rPr>
          <w:rFonts w:cs="Arial"/>
          <w:szCs w:val="24"/>
        </w:rPr>
        <w:t xml:space="preserve"> Decididas as questões de ordem e de preliminares, será decidido o mérito.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§ 3º</w:t>
      </w:r>
      <w:r w:rsidRPr="004726DD">
        <w:rPr>
          <w:rFonts w:cs="Arial"/>
          <w:szCs w:val="24"/>
        </w:rPr>
        <w:t xml:space="preserve"> Caso o mérito seja julgado procedente, será decidida a pena disciplinar a ser aplicada. 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 xml:space="preserve">§ 4º </w:t>
      </w:r>
      <w:r w:rsidRPr="004726DD">
        <w:rPr>
          <w:rFonts w:cs="Arial"/>
          <w:szCs w:val="24"/>
        </w:rPr>
        <w:t>Em caso de aplicação da penalidade de suspensão, será realizada nova votação para decidir o número de dias a ser cumprido pelo policial condenado, até o máximo de 90 (noventa) dias.</w:t>
      </w:r>
    </w:p>
    <w:p w:rsidR="00C75537" w:rsidRPr="004726DD" w:rsidRDefault="00C75537" w:rsidP="00C15224">
      <w:pPr>
        <w:pStyle w:val="SemEspaamento"/>
        <w:spacing w:before="120" w:after="120" w:line="26" w:lineRule="atLeast"/>
        <w:jc w:val="both"/>
        <w:rPr>
          <w:rFonts w:ascii="Arial" w:hAnsi="Arial" w:cs="Arial"/>
        </w:rPr>
      </w:pPr>
      <w:r w:rsidRPr="004726DD">
        <w:rPr>
          <w:rFonts w:ascii="Arial" w:hAnsi="Arial" w:cs="Arial"/>
          <w:b/>
        </w:rPr>
        <w:t>§ 5º</w:t>
      </w:r>
      <w:r w:rsidRPr="004726DD">
        <w:rPr>
          <w:rFonts w:ascii="Arial" w:hAnsi="Arial" w:cs="Arial"/>
        </w:rPr>
        <w:t xml:space="preserve"> Em caso de demissão, será realizada nova votação para decidir o período de incompatibilidade para o exercício de outro cargo ou função:</w:t>
      </w:r>
    </w:p>
    <w:p w:rsidR="00C75537" w:rsidRPr="004726DD" w:rsidRDefault="00C75537" w:rsidP="00C15224">
      <w:pPr>
        <w:pStyle w:val="SemEspaamento"/>
        <w:spacing w:before="120" w:after="120" w:line="26" w:lineRule="atLeast"/>
        <w:jc w:val="both"/>
        <w:rPr>
          <w:rFonts w:ascii="Arial" w:hAnsi="Arial" w:cs="Arial"/>
        </w:rPr>
      </w:pPr>
      <w:r w:rsidRPr="004726DD">
        <w:rPr>
          <w:rFonts w:ascii="Arial" w:hAnsi="Arial" w:cs="Arial"/>
          <w:b/>
        </w:rPr>
        <w:t>a)</w:t>
      </w:r>
      <w:r w:rsidRPr="004726DD">
        <w:rPr>
          <w:rFonts w:ascii="Arial" w:hAnsi="Arial" w:cs="Arial"/>
        </w:rPr>
        <w:t xml:space="preserve"> De 2 (dois) anos a 4 (quatro) anos, quando se tratar de demissão simples; </w:t>
      </w:r>
    </w:p>
    <w:p w:rsidR="00C75537" w:rsidRPr="004726DD" w:rsidRDefault="00C75537" w:rsidP="00C15224">
      <w:pPr>
        <w:pStyle w:val="SemEspaamento"/>
        <w:spacing w:before="120" w:after="120" w:line="26" w:lineRule="atLeast"/>
        <w:jc w:val="both"/>
        <w:rPr>
          <w:rFonts w:ascii="Arial" w:hAnsi="Arial" w:cs="Arial"/>
        </w:rPr>
      </w:pPr>
      <w:r w:rsidRPr="004726DD">
        <w:rPr>
          <w:rFonts w:ascii="Arial" w:hAnsi="Arial" w:cs="Arial"/>
          <w:b/>
        </w:rPr>
        <w:lastRenderedPageBreak/>
        <w:t>b)</w:t>
      </w:r>
      <w:r w:rsidRPr="004726DD">
        <w:rPr>
          <w:rFonts w:ascii="Arial" w:hAnsi="Arial" w:cs="Arial"/>
        </w:rPr>
        <w:t xml:space="preserve"> De 5 (cinco) a 10 (dez) anos, quando a demissão for aplicada com nota "</w:t>
      </w:r>
      <w:r w:rsidRPr="004726DD">
        <w:rPr>
          <w:rFonts w:ascii="Arial" w:hAnsi="Arial" w:cs="Arial"/>
          <w:i/>
        </w:rPr>
        <w:t>a bem do serviço público</w:t>
      </w:r>
      <w:r w:rsidRPr="004726DD">
        <w:rPr>
          <w:rFonts w:ascii="Arial" w:hAnsi="Arial" w:cs="Arial"/>
        </w:rPr>
        <w:t xml:space="preserve">". 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§ 6º</w:t>
      </w:r>
      <w:r w:rsidRPr="004726DD">
        <w:rPr>
          <w:rFonts w:cs="Arial"/>
          <w:szCs w:val="24"/>
        </w:rPr>
        <w:t xml:space="preserve"> O Conselho de Polícia Civil poderá substituir penalidades de sua competência, de forma motivada, considerando o conjunto das circunstâncias indicadas no artigo 195 da Lei Complementar 3.800/1981 – Estatuto da Polícia Civil do Estado do Espírito Santo.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b/>
          <w:szCs w:val="24"/>
        </w:rPr>
      </w:pPr>
      <w:r w:rsidRPr="004726DD">
        <w:rPr>
          <w:rFonts w:cs="Arial"/>
          <w:b/>
          <w:szCs w:val="24"/>
        </w:rPr>
        <w:t xml:space="preserve">§ 7º </w:t>
      </w:r>
      <w:r w:rsidRPr="004726DD">
        <w:rPr>
          <w:rFonts w:cs="Arial"/>
          <w:szCs w:val="24"/>
        </w:rPr>
        <w:t>Em qualquer julgamento, ocorrendo empate prevalecerá a decisão mais benéfica para a defesa.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Art. 5º</w:t>
      </w:r>
      <w:r w:rsidRPr="004726DD">
        <w:rPr>
          <w:rFonts w:cs="Arial"/>
          <w:szCs w:val="24"/>
        </w:rPr>
        <w:t xml:space="preserve"> Havendo pedido de vista no curso do julgamento, o processo administrativo será entregue ao Conselheiro na própria sessão, devendo ser devolvido no prazo máximo de quinze dias, salvo justificativa deferida pelo Presidente do Conselho de Polícia Civil. 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§ 1º</w:t>
      </w:r>
      <w:r w:rsidRPr="004726DD">
        <w:rPr>
          <w:rFonts w:cs="Arial"/>
          <w:szCs w:val="24"/>
        </w:rPr>
        <w:t xml:space="preserve"> Devolvidos os autos, a Secretaria Executiva do Conselho da Polícia Civil colocará o processo para continuidade do julgamento, observando o § 2º do art. 3º deste Regulamento.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 xml:space="preserve">§ 2º </w:t>
      </w:r>
      <w:r w:rsidRPr="004726DD">
        <w:rPr>
          <w:rFonts w:cs="Arial"/>
          <w:szCs w:val="24"/>
        </w:rPr>
        <w:t>O pedido de vista só poderá ser apresentado durante o julgamento, uma única vez por Conselheiro e obedecendo a ordem de votação.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Art. 6º</w:t>
      </w:r>
      <w:r w:rsidRPr="004726DD">
        <w:rPr>
          <w:rFonts w:cs="Arial"/>
          <w:szCs w:val="24"/>
        </w:rPr>
        <w:t xml:space="preserve"> A decisão do julgamento será publicada na forma de resolução e com o registro de que a penalidade somente será executada após o julgamento de eventual pedido de reconsideração/recurso ou do decurso de seu prazo.</w:t>
      </w:r>
    </w:p>
    <w:p w:rsidR="00127D24" w:rsidRDefault="00127D24" w:rsidP="00C15224">
      <w:pPr>
        <w:spacing w:before="120" w:after="120" w:line="26" w:lineRule="atLeast"/>
        <w:jc w:val="center"/>
        <w:rPr>
          <w:rFonts w:cs="Arial"/>
          <w:b/>
          <w:szCs w:val="24"/>
        </w:rPr>
      </w:pPr>
    </w:p>
    <w:p w:rsidR="00C75537" w:rsidRPr="004726DD" w:rsidRDefault="00C75537" w:rsidP="00C15224">
      <w:pPr>
        <w:spacing w:before="120" w:after="120" w:line="26" w:lineRule="atLeast"/>
        <w:jc w:val="center"/>
        <w:rPr>
          <w:rFonts w:cs="Arial"/>
          <w:b/>
          <w:szCs w:val="24"/>
        </w:rPr>
      </w:pPr>
      <w:r w:rsidRPr="004726DD">
        <w:rPr>
          <w:rFonts w:cs="Arial"/>
          <w:b/>
          <w:szCs w:val="24"/>
        </w:rPr>
        <w:t>Dos pedidos de reconsideração e de recursos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 xml:space="preserve">Art. 7º </w:t>
      </w:r>
      <w:r w:rsidRPr="004726DD">
        <w:rPr>
          <w:rFonts w:cs="Arial"/>
          <w:szCs w:val="24"/>
        </w:rPr>
        <w:t>O pedido de reconsideração será apresentado para o Conselho da Polícia Civil no prazo de dez dias, a contar da publicação da Resolução.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bCs/>
          <w:szCs w:val="24"/>
          <w:lang w:eastAsia="en-CA"/>
        </w:rPr>
        <w:t>Parágrafo único.</w:t>
      </w:r>
      <w:r w:rsidRPr="004726DD">
        <w:rPr>
          <w:rFonts w:cs="Arial"/>
          <w:szCs w:val="24"/>
          <w:lang w:eastAsia="en-CA"/>
        </w:rPr>
        <w:t xml:space="preserve"> Recebido o pedido de reconsideração, a Secretaria Executiva certificará se foi protocolizado no prazo e juntará ao processo principal, encaminhando-o imediatamente para o Conselheiro Relator ou do voto condutor. 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 xml:space="preserve">Art. 8º </w:t>
      </w:r>
      <w:r w:rsidRPr="004726DD">
        <w:rPr>
          <w:rFonts w:cs="Arial"/>
          <w:szCs w:val="24"/>
        </w:rPr>
        <w:t>O recurso administrativo contra decisão do Conselho da Polícia Civil será apresentado na Secretaria Executiva, no prazo de dez dias, a contar da publicação da Resolução.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bCs/>
          <w:szCs w:val="24"/>
          <w:lang w:eastAsia="en-CA"/>
        </w:rPr>
        <w:t xml:space="preserve">Parágrafo único. </w:t>
      </w:r>
      <w:r w:rsidRPr="004726DD">
        <w:rPr>
          <w:rFonts w:cs="Arial"/>
          <w:szCs w:val="24"/>
          <w:lang w:eastAsia="en-CA"/>
        </w:rPr>
        <w:t xml:space="preserve">Recebido o pedido de recurso, a Secretaria Executiva certificará se foi protocolizado no prazo e juntará ao processo principal, encaminhando-o imediatamente </w:t>
      </w:r>
      <w:r w:rsidRPr="004726DD">
        <w:rPr>
          <w:rFonts w:cs="Arial"/>
          <w:szCs w:val="24"/>
        </w:rPr>
        <w:t xml:space="preserve">para decisão do Secretário de Estado da Segurança Pública e Defesa Social. 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bCs/>
          <w:szCs w:val="24"/>
          <w:lang w:eastAsia="en-CA"/>
        </w:rPr>
      </w:pPr>
      <w:r w:rsidRPr="004726DD">
        <w:rPr>
          <w:rFonts w:cs="Arial"/>
          <w:b/>
          <w:bCs/>
          <w:szCs w:val="24"/>
          <w:lang w:eastAsia="en-CA"/>
        </w:rPr>
        <w:t xml:space="preserve">Art. 9º </w:t>
      </w:r>
      <w:r w:rsidRPr="004726DD">
        <w:rPr>
          <w:rFonts w:cs="Arial"/>
          <w:bCs/>
          <w:szCs w:val="24"/>
          <w:lang w:eastAsia="en-CA"/>
        </w:rPr>
        <w:t>Os pedidos de reconsideração e os recursos serão decididos no prazo de quinze dias, salvo justificativa.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bCs/>
          <w:szCs w:val="24"/>
          <w:lang w:eastAsia="en-CA"/>
        </w:rPr>
      </w:pPr>
      <w:r w:rsidRPr="004726DD">
        <w:rPr>
          <w:rFonts w:cs="Arial"/>
          <w:b/>
          <w:bCs/>
          <w:szCs w:val="24"/>
          <w:lang w:eastAsia="en-CA"/>
        </w:rPr>
        <w:t>Parágrafo único.</w:t>
      </w:r>
      <w:r w:rsidRPr="004726DD">
        <w:rPr>
          <w:rFonts w:cs="Arial"/>
          <w:bCs/>
          <w:szCs w:val="24"/>
          <w:lang w:eastAsia="en-CA"/>
        </w:rPr>
        <w:t xml:space="preserve">  O pedido de reconsideração e o recurso só poderão ser apresentados uma única vez</w:t>
      </w:r>
      <w:r w:rsidR="001B6E7F">
        <w:rPr>
          <w:rFonts w:cs="Arial"/>
          <w:bCs/>
          <w:szCs w:val="24"/>
          <w:lang w:eastAsia="en-CA"/>
        </w:rPr>
        <w:t>.</w:t>
      </w:r>
    </w:p>
    <w:p w:rsidR="00127D24" w:rsidRDefault="00127D24" w:rsidP="00C15224">
      <w:pPr>
        <w:spacing w:before="120" w:after="120" w:line="26" w:lineRule="atLeast"/>
        <w:jc w:val="center"/>
        <w:rPr>
          <w:rFonts w:cs="Arial"/>
          <w:b/>
          <w:bCs/>
          <w:szCs w:val="24"/>
          <w:lang w:eastAsia="en-CA"/>
        </w:rPr>
      </w:pPr>
    </w:p>
    <w:p w:rsidR="00C75537" w:rsidRPr="004726DD" w:rsidRDefault="00C75537" w:rsidP="00C15224">
      <w:pPr>
        <w:spacing w:before="120" w:after="120" w:line="26" w:lineRule="atLeast"/>
        <w:jc w:val="center"/>
        <w:rPr>
          <w:rFonts w:cs="Arial"/>
          <w:b/>
          <w:bCs/>
          <w:szCs w:val="24"/>
          <w:lang w:eastAsia="en-CA"/>
        </w:rPr>
      </w:pPr>
      <w:r w:rsidRPr="004726DD">
        <w:rPr>
          <w:rFonts w:cs="Arial"/>
          <w:b/>
          <w:bCs/>
          <w:szCs w:val="24"/>
          <w:lang w:eastAsia="en-CA"/>
        </w:rPr>
        <w:t>Da execução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Art. 10</w:t>
      </w:r>
      <w:r w:rsidRPr="004726DD">
        <w:rPr>
          <w:rFonts w:cs="Arial"/>
          <w:szCs w:val="24"/>
        </w:rPr>
        <w:t xml:space="preserve"> Julgados eventuais pedidos de reconsideração ou de recursos, caberá à Secretaria Executiva do Conselho da Polícia Civil expedir certidão de trânsito em julgado da resolução, providenciando sua execução junto ao setor competente.</w:t>
      </w:r>
    </w:p>
    <w:p w:rsidR="00127D24" w:rsidRDefault="00127D24" w:rsidP="00C15224">
      <w:pPr>
        <w:pStyle w:val="SemEspaamento"/>
        <w:spacing w:before="120" w:after="120" w:line="26" w:lineRule="atLeast"/>
        <w:jc w:val="center"/>
        <w:rPr>
          <w:rFonts w:ascii="Arial" w:hAnsi="Arial" w:cs="Arial"/>
          <w:b/>
        </w:rPr>
      </w:pPr>
    </w:p>
    <w:p w:rsidR="00C75537" w:rsidRPr="004726DD" w:rsidRDefault="00C75537" w:rsidP="00C15224">
      <w:pPr>
        <w:pStyle w:val="SemEspaamento"/>
        <w:spacing w:before="120" w:after="120" w:line="26" w:lineRule="atLeast"/>
        <w:jc w:val="center"/>
        <w:rPr>
          <w:rFonts w:ascii="Arial" w:hAnsi="Arial" w:cs="Arial"/>
          <w:b/>
        </w:rPr>
      </w:pPr>
      <w:r w:rsidRPr="004726DD">
        <w:rPr>
          <w:rFonts w:ascii="Arial" w:hAnsi="Arial" w:cs="Arial"/>
          <w:b/>
        </w:rPr>
        <w:t>Das Atribuições</w:t>
      </w:r>
    </w:p>
    <w:p w:rsidR="00C75537" w:rsidRPr="004726DD" w:rsidRDefault="00C75537" w:rsidP="00C15224">
      <w:pPr>
        <w:spacing w:before="120" w:after="120" w:line="26" w:lineRule="atLeast"/>
        <w:jc w:val="both"/>
        <w:rPr>
          <w:rFonts w:cs="Arial"/>
          <w:szCs w:val="24"/>
        </w:rPr>
      </w:pPr>
      <w:r w:rsidRPr="004726DD">
        <w:rPr>
          <w:rFonts w:cs="Arial"/>
          <w:b/>
          <w:szCs w:val="24"/>
        </w:rPr>
        <w:t>Art. 11</w:t>
      </w:r>
      <w:r w:rsidRPr="004726DD">
        <w:rPr>
          <w:rFonts w:cs="Arial"/>
          <w:szCs w:val="24"/>
        </w:rPr>
        <w:t xml:space="preserve"> O Conselho da Polícia Civil, como órgão de direção consultivo, normativo, deliberativo e opinativo, possui as seguintes atribuições:</w:t>
      </w:r>
    </w:p>
    <w:p w:rsidR="00C75537" w:rsidRPr="004726DD" w:rsidRDefault="004726DD" w:rsidP="00C15224">
      <w:pPr>
        <w:numPr>
          <w:ilvl w:val="0"/>
          <w:numId w:val="8"/>
        </w:numPr>
        <w:spacing w:before="120" w:after="120" w:line="26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C75537" w:rsidRPr="004726DD">
        <w:rPr>
          <w:rFonts w:cs="Arial"/>
          <w:szCs w:val="24"/>
        </w:rPr>
        <w:t>lanejar as diretrizes da PCES;</w:t>
      </w:r>
    </w:p>
    <w:p w:rsidR="00C75537" w:rsidRPr="004726DD" w:rsidRDefault="004726DD" w:rsidP="00C15224">
      <w:pPr>
        <w:numPr>
          <w:ilvl w:val="0"/>
          <w:numId w:val="8"/>
        </w:numPr>
        <w:spacing w:before="120" w:after="120" w:line="26" w:lineRule="atLeast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C75537" w:rsidRPr="004726DD">
        <w:rPr>
          <w:rFonts w:cs="Arial"/>
          <w:szCs w:val="24"/>
        </w:rPr>
        <w:t>eliberar, opinar e propor resoluções sobre questões ligadas a pessoal, ingresso, formação, promoção, hierarquia, regime disciplinar ou que envolvam atos de rotina da PCES;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C75537" w:rsidRPr="004726DD">
        <w:rPr>
          <w:rFonts w:ascii="Arial" w:hAnsi="Arial" w:cs="Arial"/>
          <w:szCs w:val="24"/>
        </w:rPr>
        <w:t>romover estudos e formular diretrizes para os problemas técnicos e administrativos de interesse da PCES;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C75537" w:rsidRPr="004726DD">
        <w:rPr>
          <w:rFonts w:ascii="Arial" w:hAnsi="Arial" w:cs="Arial"/>
          <w:szCs w:val="24"/>
        </w:rPr>
        <w:t>anifestar-se sobre as diretrizes básicas de funcionamento da ACADEPOL, incluindo planos gerais de trabalho, cursos de formação e aperfeiçoamento, programa de treinamento e de seu desenvolvimento;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C75537" w:rsidRPr="004726DD">
        <w:rPr>
          <w:rFonts w:ascii="Arial" w:hAnsi="Arial" w:cs="Arial"/>
          <w:szCs w:val="24"/>
        </w:rPr>
        <w:t>preciar e decidir sobre as conclusões das Comissões Permanentes de Processo Administrativo Disciplinar e das Comissões Revisoras de Processo Administrativo Disciplinar;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="00C75537" w:rsidRPr="004726DD">
        <w:rPr>
          <w:rFonts w:ascii="Arial" w:hAnsi="Arial" w:cs="Arial"/>
          <w:szCs w:val="24"/>
        </w:rPr>
        <w:t>ulgar recursos contra atos do Delegado Chefe da Polícia Civil;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C75537" w:rsidRPr="004726DD">
        <w:rPr>
          <w:rFonts w:ascii="Arial" w:hAnsi="Arial" w:cs="Arial"/>
          <w:szCs w:val="24"/>
        </w:rPr>
        <w:t xml:space="preserve">ecidir sobre casos de impedimento e suspeição de que tratam os artigos 177 e 178 da Lei </w:t>
      </w:r>
      <w:r>
        <w:rPr>
          <w:rFonts w:ascii="Arial" w:hAnsi="Arial" w:cs="Arial"/>
          <w:szCs w:val="24"/>
        </w:rPr>
        <w:t xml:space="preserve">nº </w:t>
      </w:r>
      <w:r w:rsidR="00C75537" w:rsidRPr="004726DD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  <w:r w:rsidR="00C75537" w:rsidRPr="004726DD">
        <w:rPr>
          <w:rFonts w:ascii="Arial" w:hAnsi="Arial" w:cs="Arial"/>
          <w:szCs w:val="24"/>
        </w:rPr>
        <w:t>400</w:t>
      </w:r>
      <w:r>
        <w:rPr>
          <w:rFonts w:ascii="Arial" w:hAnsi="Arial" w:cs="Arial"/>
          <w:szCs w:val="24"/>
        </w:rPr>
        <w:t>,</w:t>
      </w:r>
      <w:r w:rsidR="00A217D2">
        <w:rPr>
          <w:rFonts w:ascii="Arial" w:hAnsi="Arial" w:cs="Arial"/>
          <w:szCs w:val="24"/>
        </w:rPr>
        <w:t xml:space="preserve"> de 14/01/</w:t>
      </w:r>
      <w:r w:rsidR="00C75537" w:rsidRPr="004726DD">
        <w:rPr>
          <w:rFonts w:ascii="Arial" w:hAnsi="Arial" w:cs="Arial"/>
          <w:szCs w:val="24"/>
        </w:rPr>
        <w:t>1981;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C75537" w:rsidRPr="004726DD">
        <w:rPr>
          <w:rFonts w:ascii="Arial" w:hAnsi="Arial" w:cs="Arial"/>
          <w:szCs w:val="24"/>
        </w:rPr>
        <w:t>ndicar ao Secretário de Segurança P</w:t>
      </w:r>
      <w:r w:rsidR="00A217D2">
        <w:rPr>
          <w:rFonts w:ascii="Arial" w:hAnsi="Arial" w:cs="Arial"/>
          <w:szCs w:val="24"/>
        </w:rPr>
        <w:t>ú</w:t>
      </w:r>
      <w:r w:rsidR="00C75537" w:rsidRPr="004726DD">
        <w:rPr>
          <w:rFonts w:ascii="Arial" w:hAnsi="Arial" w:cs="Arial"/>
          <w:szCs w:val="24"/>
        </w:rPr>
        <w:t>blica os nomes dos policiais civis que farão jus à condecoração com medalhas instituídas em Lei;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C75537" w:rsidRPr="004726DD">
        <w:rPr>
          <w:rFonts w:ascii="Arial" w:hAnsi="Arial" w:cs="Arial"/>
          <w:szCs w:val="24"/>
        </w:rPr>
        <w:t>omologar propostas de concessão de elogios a policiais civis;</w:t>
      </w:r>
    </w:p>
    <w:p w:rsid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C75537" w:rsidRPr="004726DD">
        <w:rPr>
          <w:rFonts w:ascii="Arial" w:hAnsi="Arial" w:cs="Arial"/>
          <w:szCs w:val="24"/>
        </w:rPr>
        <w:t>pinar sobre pedidos de aproveitamento e reversão de policial civil;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C75537" w:rsidRPr="004726DD">
        <w:rPr>
          <w:rFonts w:ascii="Arial" w:hAnsi="Arial" w:cs="Arial"/>
          <w:szCs w:val="24"/>
        </w:rPr>
        <w:t>onhecer os relatórios das correições procedidas pela Corregedoria Geral da Polícia Civil;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C75537" w:rsidRPr="004726DD">
        <w:rPr>
          <w:rFonts w:ascii="Arial" w:hAnsi="Arial" w:cs="Arial"/>
          <w:szCs w:val="24"/>
        </w:rPr>
        <w:t>onvocar ou convidar qualquer policial civil para prestar esclarecimentos;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C75537" w:rsidRPr="004726DD">
        <w:rPr>
          <w:rFonts w:ascii="Arial" w:hAnsi="Arial" w:cs="Arial"/>
          <w:szCs w:val="24"/>
        </w:rPr>
        <w:t>esignar as Comissões Permanentes da Divisão de Processo Administrativo da Corregedoria Geral da Polícia Civil;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</w:t>
      </w:r>
      <w:r w:rsidR="00C75537" w:rsidRPr="004726DD">
        <w:rPr>
          <w:rFonts w:ascii="Arial" w:hAnsi="Arial" w:cs="Arial"/>
          <w:szCs w:val="24"/>
        </w:rPr>
        <w:t>elegar ao Presidente do Conselho da Polícia Civil a designação das Comissões Permanentes da Divisão de Processo Administrativo da Corregedoria Geral da Polícia Civil;</w:t>
      </w:r>
    </w:p>
    <w:p w:rsidR="00C75537" w:rsidRPr="004726DD" w:rsidRDefault="004726DD" w:rsidP="00C15224">
      <w:pPr>
        <w:pStyle w:val="Textoembloco"/>
        <w:numPr>
          <w:ilvl w:val="0"/>
          <w:numId w:val="8"/>
        </w:numPr>
        <w:spacing w:before="120" w:after="120" w:line="26" w:lineRule="atLeas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C75537" w:rsidRPr="004726DD">
        <w:rPr>
          <w:rFonts w:ascii="Arial" w:hAnsi="Arial" w:cs="Arial"/>
          <w:szCs w:val="24"/>
        </w:rPr>
        <w:t>eliberar sobre casos omissos não previstos neste Regulamento Interno.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b/>
          <w:bCs/>
          <w:szCs w:val="24"/>
        </w:rPr>
      </w:pPr>
      <w:r w:rsidRPr="004726DD">
        <w:rPr>
          <w:rFonts w:ascii="Arial" w:hAnsi="Arial" w:cs="Arial"/>
          <w:b/>
          <w:bCs/>
          <w:szCs w:val="24"/>
        </w:rPr>
        <w:t>Art. 12</w:t>
      </w:r>
      <w:r w:rsidRPr="004726DD">
        <w:rPr>
          <w:rFonts w:ascii="Arial" w:hAnsi="Arial" w:cs="Arial"/>
          <w:bCs/>
          <w:szCs w:val="24"/>
        </w:rPr>
        <w:t xml:space="preserve"> São atribuições do Presidente do Conselho da Polícia Civil: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Convocar reuniões extraordinárias;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Aprovar as pautas das reuniões;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Presidir as reuniões;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Decidir sobre questões de ordem;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Distribuir por sorteio os processos;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Conceder vista da matéria em apreciação quando solicitada por um Conselheiro presente, na forma do art. 5º, § 2º deste Regimente Interno;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Colher votos dos Conselheiros e proferir, além do voto comum, o de qualidade, em caso de empate;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Designar as Comissões Permanentes da Divisão de Processo Administrativo da Corregedoria da Polícia Civil, tantas quantas necessárias, recebendo as denominações de “</w:t>
      </w:r>
      <w:r w:rsidRPr="004726DD">
        <w:rPr>
          <w:rFonts w:ascii="Arial" w:hAnsi="Arial" w:cs="Arial"/>
          <w:i/>
          <w:szCs w:val="24"/>
        </w:rPr>
        <w:t>1ª Comissão Permanente</w:t>
      </w:r>
      <w:r w:rsidRPr="004726DD">
        <w:rPr>
          <w:rFonts w:ascii="Arial" w:hAnsi="Arial" w:cs="Arial"/>
          <w:szCs w:val="24"/>
        </w:rPr>
        <w:t xml:space="preserve">”, </w:t>
      </w:r>
      <w:r w:rsidRPr="004726DD">
        <w:rPr>
          <w:rFonts w:ascii="Arial" w:hAnsi="Arial" w:cs="Arial"/>
          <w:i/>
          <w:szCs w:val="24"/>
        </w:rPr>
        <w:t>2ª Comissão Permanente</w:t>
      </w:r>
      <w:r w:rsidRPr="004726DD">
        <w:rPr>
          <w:rFonts w:ascii="Arial" w:hAnsi="Arial" w:cs="Arial"/>
          <w:szCs w:val="24"/>
        </w:rPr>
        <w:t>” e assim sucessivamente;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Designar os integrantes das Comissões Permanentes;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A pedido do Presidente da Comissão Permanente, substituir quaisquer de seus membros;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Instaurar Processo Administrativo Disciplinar</w:t>
      </w:r>
      <w:r w:rsidR="004726DD">
        <w:rPr>
          <w:rFonts w:ascii="Arial" w:hAnsi="Arial" w:cs="Arial"/>
          <w:szCs w:val="24"/>
        </w:rPr>
        <w:t xml:space="preserve"> - PAD</w:t>
      </w:r>
      <w:r w:rsidRPr="004726DD">
        <w:rPr>
          <w:rFonts w:ascii="Arial" w:hAnsi="Arial" w:cs="Arial"/>
          <w:szCs w:val="24"/>
        </w:rPr>
        <w:t>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Após a instauração do PAD, distribuí-lo para uma das Comissões Permanentes da Divisão de Processo Administrativo Disciplinar da Corregedoria Geral da Polícia Civil;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Prorrogar prazo de conclusão de Processo Administrativo Disciplinar.</w:t>
      </w:r>
    </w:p>
    <w:p w:rsidR="00C75537" w:rsidRPr="004726DD" w:rsidRDefault="00C75537" w:rsidP="00C15224">
      <w:pPr>
        <w:pStyle w:val="Textoembloco"/>
        <w:numPr>
          <w:ilvl w:val="0"/>
          <w:numId w:val="7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Designar Comissão Revisora de Processo Administrativo Disciplinar após o deferimento do pedido de revisão pelo Secretário de Estado da Segurança Pública e Defesa Social;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szCs w:val="24"/>
        </w:rPr>
      </w:pPr>
      <w:r w:rsidRPr="004726DD">
        <w:rPr>
          <w:rFonts w:ascii="Arial" w:hAnsi="Arial" w:cs="Arial"/>
          <w:b/>
          <w:szCs w:val="24"/>
        </w:rPr>
        <w:t>Parágrafo único.</w:t>
      </w:r>
      <w:r w:rsidRPr="004726DD">
        <w:rPr>
          <w:rFonts w:ascii="Arial" w:hAnsi="Arial" w:cs="Arial"/>
          <w:szCs w:val="24"/>
        </w:rPr>
        <w:t xml:space="preserve"> Em caso de impedimento, o Presidente será substituído seguindo a ordem prevista no art. 2º deste Regimento Interno.</w:t>
      </w:r>
    </w:p>
    <w:p w:rsidR="00C75537" w:rsidRPr="004726DD" w:rsidRDefault="00C75537" w:rsidP="00C15224">
      <w:pPr>
        <w:pStyle w:val="Textoembloco"/>
        <w:tabs>
          <w:tab w:val="left" w:pos="1036"/>
        </w:tabs>
        <w:spacing w:before="120" w:after="120" w:line="26" w:lineRule="atLeast"/>
        <w:ind w:left="0"/>
        <w:rPr>
          <w:rFonts w:ascii="Arial" w:hAnsi="Arial" w:cs="Arial"/>
          <w:bCs/>
          <w:szCs w:val="24"/>
        </w:rPr>
      </w:pPr>
      <w:r w:rsidRPr="004726DD">
        <w:rPr>
          <w:rFonts w:ascii="Arial" w:hAnsi="Arial" w:cs="Arial"/>
          <w:b/>
          <w:bCs/>
          <w:szCs w:val="24"/>
        </w:rPr>
        <w:t xml:space="preserve">Art. 13 </w:t>
      </w:r>
      <w:r w:rsidRPr="004726DD">
        <w:rPr>
          <w:rFonts w:ascii="Arial" w:hAnsi="Arial" w:cs="Arial"/>
          <w:bCs/>
          <w:szCs w:val="24"/>
        </w:rPr>
        <w:t>Compete aos Conselheiros:</w:t>
      </w:r>
    </w:p>
    <w:p w:rsidR="00C75537" w:rsidRPr="004726DD" w:rsidRDefault="004726DD" w:rsidP="00C15224">
      <w:pPr>
        <w:pStyle w:val="Textoembloco"/>
        <w:numPr>
          <w:ilvl w:val="0"/>
          <w:numId w:val="10"/>
        </w:numPr>
        <w:tabs>
          <w:tab w:val="left" w:pos="1036"/>
        </w:tabs>
        <w:spacing w:before="120" w:after="120" w:line="26" w:lineRule="atLeas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Comparecer à</w:t>
      </w:r>
      <w:r w:rsidR="00C75537" w:rsidRPr="004726DD">
        <w:rPr>
          <w:rFonts w:ascii="Arial" w:hAnsi="Arial" w:cs="Arial"/>
          <w:bCs/>
          <w:szCs w:val="24"/>
        </w:rPr>
        <w:t>s reuniões ordinárias e extraordinárias do Conselho de Polícia Civil, observando os parágrafos 1º e 2º do art. 1º desta Lei Complementar;</w:t>
      </w:r>
    </w:p>
    <w:p w:rsidR="00C75537" w:rsidRPr="004726DD" w:rsidRDefault="00C75537" w:rsidP="00C15224">
      <w:pPr>
        <w:pStyle w:val="Textoembloco"/>
        <w:numPr>
          <w:ilvl w:val="0"/>
          <w:numId w:val="10"/>
        </w:numPr>
        <w:tabs>
          <w:tab w:val="left" w:pos="426"/>
        </w:tabs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lastRenderedPageBreak/>
        <w:t>Relatar os processos que lhe forem distribuídos;</w:t>
      </w:r>
    </w:p>
    <w:p w:rsidR="00C75537" w:rsidRPr="004726DD" w:rsidRDefault="00C75537" w:rsidP="00C15224">
      <w:pPr>
        <w:pStyle w:val="Textoembloco"/>
        <w:numPr>
          <w:ilvl w:val="0"/>
          <w:numId w:val="10"/>
        </w:numPr>
        <w:tabs>
          <w:tab w:val="left" w:pos="426"/>
        </w:tabs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Apresentar, discutir e votar proposições e resoluções a serem apreciadas pelo plenário do Conselho da Polícia Civil;</w:t>
      </w:r>
    </w:p>
    <w:p w:rsidR="00C75537" w:rsidRPr="004726DD" w:rsidRDefault="00C75537" w:rsidP="00C15224">
      <w:pPr>
        <w:pStyle w:val="Textoembloco"/>
        <w:numPr>
          <w:ilvl w:val="0"/>
          <w:numId w:val="10"/>
        </w:numPr>
        <w:tabs>
          <w:tab w:val="left" w:pos="426"/>
        </w:tabs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Devolver à Secretaria Executiva do Conselho da Polícia Civil os processos que não estiverem suficientemente instruídos para relato, solicitando diligências;</w:t>
      </w:r>
    </w:p>
    <w:p w:rsidR="00C75537" w:rsidRPr="004726DD" w:rsidRDefault="00C75537" w:rsidP="00C15224">
      <w:pPr>
        <w:pStyle w:val="Textoembloco"/>
        <w:numPr>
          <w:ilvl w:val="0"/>
          <w:numId w:val="10"/>
        </w:numPr>
        <w:tabs>
          <w:tab w:val="left" w:pos="426"/>
        </w:tabs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 xml:space="preserve">Pedir vistas dos procedimentos em julgamento, na forma do art. 5º, § 2º deste Regimento Interno; </w:t>
      </w:r>
    </w:p>
    <w:p w:rsidR="00C75537" w:rsidRPr="004726DD" w:rsidRDefault="00C75537" w:rsidP="00C15224">
      <w:pPr>
        <w:pStyle w:val="Textoembloco"/>
        <w:numPr>
          <w:ilvl w:val="0"/>
          <w:numId w:val="10"/>
        </w:numPr>
        <w:tabs>
          <w:tab w:val="left" w:pos="426"/>
        </w:tabs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Obedecer aos prazos processuais previstos neste Regimento Interno;</w:t>
      </w:r>
    </w:p>
    <w:p w:rsidR="00C75537" w:rsidRPr="004726DD" w:rsidRDefault="00C75537" w:rsidP="00C15224">
      <w:pPr>
        <w:pStyle w:val="Textoembloco"/>
        <w:numPr>
          <w:ilvl w:val="0"/>
          <w:numId w:val="10"/>
        </w:numPr>
        <w:tabs>
          <w:tab w:val="left" w:pos="426"/>
        </w:tabs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Desempenhar outros encargos que lhe forem atribuídos pelo Presidente do Conselho da Polícia Civil.</w:t>
      </w:r>
    </w:p>
    <w:p w:rsidR="00C75537" w:rsidRPr="004726DD" w:rsidRDefault="00C75537" w:rsidP="00C15224">
      <w:pPr>
        <w:pStyle w:val="Textoembloco"/>
        <w:spacing w:before="120" w:after="120" w:line="26" w:lineRule="atLeast"/>
        <w:ind w:left="0"/>
        <w:rPr>
          <w:rFonts w:ascii="Arial" w:hAnsi="Arial" w:cs="Arial"/>
          <w:bCs/>
          <w:szCs w:val="24"/>
        </w:rPr>
      </w:pPr>
      <w:r w:rsidRPr="004726DD">
        <w:rPr>
          <w:rFonts w:ascii="Arial" w:hAnsi="Arial" w:cs="Arial"/>
          <w:b/>
          <w:bCs/>
          <w:szCs w:val="24"/>
        </w:rPr>
        <w:t xml:space="preserve">Art. 14 </w:t>
      </w:r>
      <w:r w:rsidRPr="004726DD">
        <w:rPr>
          <w:rFonts w:ascii="Arial" w:hAnsi="Arial" w:cs="Arial"/>
          <w:bCs/>
          <w:szCs w:val="24"/>
        </w:rPr>
        <w:t>Compete à Secretária Executiva:</w:t>
      </w:r>
    </w:p>
    <w:p w:rsidR="00C75537" w:rsidRPr="004726DD" w:rsidRDefault="00C75537" w:rsidP="00C15224">
      <w:pPr>
        <w:pStyle w:val="Textoembloco"/>
        <w:numPr>
          <w:ilvl w:val="0"/>
          <w:numId w:val="6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Secretariar as reuniões do Conselho da Polícia Civil e lavrar as respectivas atas;</w:t>
      </w:r>
    </w:p>
    <w:p w:rsidR="00C75537" w:rsidRPr="004726DD" w:rsidRDefault="00C75537" w:rsidP="00C15224">
      <w:pPr>
        <w:pStyle w:val="Textoembloco"/>
        <w:numPr>
          <w:ilvl w:val="0"/>
          <w:numId w:val="6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Instruir e preparar os processos a serem conhecidos pelo Conselho da Polícia Civil;</w:t>
      </w:r>
    </w:p>
    <w:p w:rsidR="00C75537" w:rsidRPr="004726DD" w:rsidRDefault="00C75537" w:rsidP="00C15224">
      <w:pPr>
        <w:pStyle w:val="Textoembloco"/>
        <w:numPr>
          <w:ilvl w:val="0"/>
          <w:numId w:val="6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Dar cumprimento às resoluções do Conselho da Polícia Civil;</w:t>
      </w:r>
    </w:p>
    <w:p w:rsidR="00C75537" w:rsidRPr="004726DD" w:rsidRDefault="00C75537" w:rsidP="00C15224">
      <w:pPr>
        <w:pStyle w:val="Textoembloco"/>
        <w:numPr>
          <w:ilvl w:val="0"/>
          <w:numId w:val="6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Registrar a distribuição dos processos aos Conselheiros;</w:t>
      </w:r>
    </w:p>
    <w:p w:rsidR="00C75537" w:rsidRPr="004726DD" w:rsidRDefault="00C75537" w:rsidP="00C15224">
      <w:pPr>
        <w:pStyle w:val="Textoembloco"/>
        <w:numPr>
          <w:ilvl w:val="0"/>
          <w:numId w:val="6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Comunicar aos Conselheiros quando esgotar o prazo para devolução de processos;</w:t>
      </w:r>
    </w:p>
    <w:p w:rsidR="00C75537" w:rsidRPr="004726DD" w:rsidRDefault="00C75537" w:rsidP="00C15224">
      <w:pPr>
        <w:pStyle w:val="Textoembloco"/>
        <w:numPr>
          <w:ilvl w:val="0"/>
          <w:numId w:val="6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Expedir certidões ou declarações;</w:t>
      </w:r>
    </w:p>
    <w:p w:rsidR="00C75537" w:rsidRPr="004726DD" w:rsidRDefault="00C75537" w:rsidP="00C15224">
      <w:pPr>
        <w:pStyle w:val="Textoembloco"/>
        <w:numPr>
          <w:ilvl w:val="0"/>
          <w:numId w:val="6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Providenciar publicação das resoluções do Conselho da Polícia Civil;</w:t>
      </w:r>
    </w:p>
    <w:p w:rsidR="00C75537" w:rsidRPr="004726DD" w:rsidRDefault="00C75537" w:rsidP="00C15224">
      <w:pPr>
        <w:pStyle w:val="Textoembloco"/>
        <w:numPr>
          <w:ilvl w:val="0"/>
          <w:numId w:val="6"/>
        </w:numPr>
        <w:spacing w:before="120" w:after="120" w:line="26" w:lineRule="atLeast"/>
        <w:rPr>
          <w:rFonts w:ascii="Arial" w:hAnsi="Arial" w:cs="Arial"/>
          <w:szCs w:val="24"/>
        </w:rPr>
      </w:pPr>
      <w:r w:rsidRPr="004726DD">
        <w:rPr>
          <w:rFonts w:ascii="Arial" w:hAnsi="Arial" w:cs="Arial"/>
          <w:szCs w:val="24"/>
        </w:rPr>
        <w:t>Realizar outras tarefas que lhe forem atribuídas.</w:t>
      </w:r>
    </w:p>
    <w:p w:rsidR="00C75537" w:rsidRPr="004726DD" w:rsidRDefault="00C75537" w:rsidP="004726DD">
      <w:pPr>
        <w:pStyle w:val="Textoembloco"/>
        <w:spacing w:before="120" w:after="120" w:line="26" w:lineRule="atLeast"/>
        <w:ind w:left="0"/>
        <w:jc w:val="center"/>
        <w:rPr>
          <w:rFonts w:ascii="Arial" w:hAnsi="Arial" w:cs="Arial"/>
          <w:b/>
          <w:bCs/>
          <w:szCs w:val="24"/>
        </w:rPr>
      </w:pPr>
    </w:p>
    <w:sectPr w:rsidR="00C75537" w:rsidRPr="004726DD" w:rsidSect="006D2E9A">
      <w:headerReference w:type="default" r:id="rId8"/>
      <w:footerReference w:type="default" r:id="rId9"/>
      <w:pgSz w:w="11907" w:h="16840" w:code="9"/>
      <w:pgMar w:top="1134" w:right="1134" w:bottom="1134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51" w:rsidRDefault="00333251">
      <w:r>
        <w:separator/>
      </w:r>
    </w:p>
  </w:endnote>
  <w:endnote w:type="continuationSeparator" w:id="0">
    <w:p w:rsidR="00333251" w:rsidRDefault="0033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982474"/>
      <w:docPartObj>
        <w:docPartGallery w:val="Page Numbers (Bottom of Page)"/>
        <w:docPartUnique/>
      </w:docPartObj>
    </w:sdtPr>
    <w:sdtEndPr/>
    <w:sdtContent>
      <w:p w:rsidR="00127D24" w:rsidRDefault="00127D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95">
          <w:rPr>
            <w:noProof/>
          </w:rPr>
          <w:t>2</w:t>
        </w:r>
        <w:r>
          <w:fldChar w:fldCharType="end"/>
        </w:r>
      </w:p>
    </w:sdtContent>
  </w:sdt>
  <w:p w:rsidR="00127D24" w:rsidRDefault="00127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51" w:rsidRDefault="00333251">
      <w:r>
        <w:separator/>
      </w:r>
    </w:p>
  </w:footnote>
  <w:footnote w:type="continuationSeparator" w:id="0">
    <w:p w:rsidR="00333251" w:rsidRDefault="0033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0F" w:rsidRDefault="009F08AD" w:rsidP="001E661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FB1B3D" wp14:editId="4C50CA61">
              <wp:simplePos x="0" y="0"/>
              <wp:positionH relativeFrom="column">
                <wp:posOffset>542671</wp:posOffset>
              </wp:positionH>
              <wp:positionV relativeFrom="paragraph">
                <wp:posOffset>238760</wp:posOffset>
              </wp:positionV>
              <wp:extent cx="4147820" cy="45085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0F" w:rsidRDefault="00774E0F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:rsidR="00774E0F" w:rsidRPr="001E661A" w:rsidRDefault="00774E0F">
                          <w:r w:rsidRPr="001E661A">
                            <w:rPr>
                              <w:sz w:val="22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75pt;margin-top:18.8pt;width:326.6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GHsw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" filled="f" stroked="f">
              <v:textbox>
                <w:txbxContent>
                  <w:p w:rsidR="00774E0F" w:rsidRDefault="00774E0F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GOVERNO DO ESTADO DO ESPÍRITO SANTO</w:t>
                    </w:r>
                  </w:p>
                  <w:p w:rsidR="00774E0F" w:rsidRPr="001E661A" w:rsidRDefault="00774E0F">
                    <w:r w:rsidRPr="001E661A">
                      <w:rPr>
                        <w:sz w:val="22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332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0.7pt;margin-top:20.7pt;width:72.65pt;height:54.15pt;z-index:-251658240;mso-position-horizontal-relative:text;mso-position-vertical-relative:page" fillcolor="window">
          <v:imagedata r:id="rId1" o:title=""/>
          <w10:wrap anchory="page"/>
        </v:shape>
        <o:OLEObject Type="Embed" ProgID="Word.Picture.8" ShapeID="_x0000_s2050" DrawAspect="Content" ObjectID="_1682852064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242F7"/>
    <w:multiLevelType w:val="hybridMultilevel"/>
    <w:tmpl w:val="04A6A54A"/>
    <w:lvl w:ilvl="0" w:tplc="8A08ECB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0958AD"/>
    <w:multiLevelType w:val="hybridMultilevel"/>
    <w:tmpl w:val="35D0DCAE"/>
    <w:lvl w:ilvl="0" w:tplc="9DDC66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4015B"/>
    <w:multiLevelType w:val="hybridMultilevel"/>
    <w:tmpl w:val="3F7C028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D96FD9"/>
    <w:multiLevelType w:val="hybridMultilevel"/>
    <w:tmpl w:val="22D0EFD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71D77"/>
    <w:multiLevelType w:val="hybridMultilevel"/>
    <w:tmpl w:val="D10EBCE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872946"/>
    <w:multiLevelType w:val="hybridMultilevel"/>
    <w:tmpl w:val="1CF66114"/>
    <w:lvl w:ilvl="0" w:tplc="9DDC667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2557AB"/>
    <w:multiLevelType w:val="hybridMultilevel"/>
    <w:tmpl w:val="ECB0C5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FAB7678"/>
    <w:multiLevelType w:val="hybridMultilevel"/>
    <w:tmpl w:val="4392AA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E144D7"/>
    <w:multiLevelType w:val="hybridMultilevel"/>
    <w:tmpl w:val="F3581F78"/>
    <w:lvl w:ilvl="0" w:tplc="C1821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3D211D"/>
    <w:multiLevelType w:val="hybridMultilevel"/>
    <w:tmpl w:val="F55090CA"/>
    <w:lvl w:ilvl="0" w:tplc="9DDC667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AF"/>
    <w:rsid w:val="00001485"/>
    <w:rsid w:val="00001520"/>
    <w:rsid w:val="00004AAB"/>
    <w:rsid w:val="00004D61"/>
    <w:rsid w:val="00005804"/>
    <w:rsid w:val="0003058C"/>
    <w:rsid w:val="000308C6"/>
    <w:rsid w:val="00031CB2"/>
    <w:rsid w:val="00047A24"/>
    <w:rsid w:val="00050C33"/>
    <w:rsid w:val="0006279B"/>
    <w:rsid w:val="00074E56"/>
    <w:rsid w:val="00077A2B"/>
    <w:rsid w:val="00083D63"/>
    <w:rsid w:val="00083E1F"/>
    <w:rsid w:val="00092627"/>
    <w:rsid w:val="0009626B"/>
    <w:rsid w:val="00096F5F"/>
    <w:rsid w:val="000B35F4"/>
    <w:rsid w:val="000F21CE"/>
    <w:rsid w:val="001026D4"/>
    <w:rsid w:val="00116268"/>
    <w:rsid w:val="00127D24"/>
    <w:rsid w:val="00133DD2"/>
    <w:rsid w:val="001368CA"/>
    <w:rsid w:val="00143D7A"/>
    <w:rsid w:val="00152B2B"/>
    <w:rsid w:val="001767A8"/>
    <w:rsid w:val="0018490C"/>
    <w:rsid w:val="001B11EC"/>
    <w:rsid w:val="001B6E7F"/>
    <w:rsid w:val="001C2830"/>
    <w:rsid w:val="001D0E01"/>
    <w:rsid w:val="001E661A"/>
    <w:rsid w:val="00204F45"/>
    <w:rsid w:val="002338C8"/>
    <w:rsid w:val="00241F81"/>
    <w:rsid w:val="0025185F"/>
    <w:rsid w:val="0026278C"/>
    <w:rsid w:val="00264F15"/>
    <w:rsid w:val="00270E47"/>
    <w:rsid w:val="00271B5B"/>
    <w:rsid w:val="00297719"/>
    <w:rsid w:val="002A6E88"/>
    <w:rsid w:val="002C3613"/>
    <w:rsid w:val="003025FB"/>
    <w:rsid w:val="00310788"/>
    <w:rsid w:val="00324562"/>
    <w:rsid w:val="00333251"/>
    <w:rsid w:val="003436FA"/>
    <w:rsid w:val="0034787C"/>
    <w:rsid w:val="003942AA"/>
    <w:rsid w:val="00395DED"/>
    <w:rsid w:val="003A76CF"/>
    <w:rsid w:val="003B19CC"/>
    <w:rsid w:val="003B2977"/>
    <w:rsid w:val="003B7D99"/>
    <w:rsid w:val="003C05A4"/>
    <w:rsid w:val="003C28C4"/>
    <w:rsid w:val="003D60E5"/>
    <w:rsid w:val="003E2A51"/>
    <w:rsid w:val="003E436C"/>
    <w:rsid w:val="003E7038"/>
    <w:rsid w:val="00401DCE"/>
    <w:rsid w:val="00402B24"/>
    <w:rsid w:val="00405F36"/>
    <w:rsid w:val="00422C91"/>
    <w:rsid w:val="00426EB9"/>
    <w:rsid w:val="00431AFB"/>
    <w:rsid w:val="0044068B"/>
    <w:rsid w:val="00442C80"/>
    <w:rsid w:val="00446C3D"/>
    <w:rsid w:val="00461D71"/>
    <w:rsid w:val="004726DD"/>
    <w:rsid w:val="00475BD5"/>
    <w:rsid w:val="00476ADF"/>
    <w:rsid w:val="00476C2B"/>
    <w:rsid w:val="00482DC3"/>
    <w:rsid w:val="00483FB5"/>
    <w:rsid w:val="00496B55"/>
    <w:rsid w:val="00496DC2"/>
    <w:rsid w:val="00497FEF"/>
    <w:rsid w:val="004A6A35"/>
    <w:rsid w:val="004B790A"/>
    <w:rsid w:val="004C7904"/>
    <w:rsid w:val="004D148F"/>
    <w:rsid w:val="004D4518"/>
    <w:rsid w:val="005308CA"/>
    <w:rsid w:val="00553A0B"/>
    <w:rsid w:val="00562E7F"/>
    <w:rsid w:val="00563EF5"/>
    <w:rsid w:val="00566064"/>
    <w:rsid w:val="00572006"/>
    <w:rsid w:val="00577662"/>
    <w:rsid w:val="005B0894"/>
    <w:rsid w:val="005C09B9"/>
    <w:rsid w:val="005C2B3B"/>
    <w:rsid w:val="005E2E79"/>
    <w:rsid w:val="005F03AD"/>
    <w:rsid w:val="005F210F"/>
    <w:rsid w:val="00600CAE"/>
    <w:rsid w:val="00606528"/>
    <w:rsid w:val="0061015B"/>
    <w:rsid w:val="00610548"/>
    <w:rsid w:val="00637DA2"/>
    <w:rsid w:val="00645C8C"/>
    <w:rsid w:val="00646236"/>
    <w:rsid w:val="00652E14"/>
    <w:rsid w:val="006551AF"/>
    <w:rsid w:val="00671119"/>
    <w:rsid w:val="0068465B"/>
    <w:rsid w:val="00694A34"/>
    <w:rsid w:val="006A177A"/>
    <w:rsid w:val="006B0E20"/>
    <w:rsid w:val="006C6FA2"/>
    <w:rsid w:val="006C7636"/>
    <w:rsid w:val="006D2E9A"/>
    <w:rsid w:val="006D77A1"/>
    <w:rsid w:val="006E00C3"/>
    <w:rsid w:val="006E3DAD"/>
    <w:rsid w:val="006E55B0"/>
    <w:rsid w:val="006F1DF5"/>
    <w:rsid w:val="006F50AD"/>
    <w:rsid w:val="007018FE"/>
    <w:rsid w:val="00704521"/>
    <w:rsid w:val="00720B26"/>
    <w:rsid w:val="007221B5"/>
    <w:rsid w:val="007240DB"/>
    <w:rsid w:val="00740E9E"/>
    <w:rsid w:val="007545CC"/>
    <w:rsid w:val="00770E50"/>
    <w:rsid w:val="00773B81"/>
    <w:rsid w:val="00774E0F"/>
    <w:rsid w:val="00775445"/>
    <w:rsid w:val="007A573A"/>
    <w:rsid w:val="007B42F1"/>
    <w:rsid w:val="007D2230"/>
    <w:rsid w:val="007E7E28"/>
    <w:rsid w:val="007F3185"/>
    <w:rsid w:val="00817A4D"/>
    <w:rsid w:val="0083111D"/>
    <w:rsid w:val="008336B7"/>
    <w:rsid w:val="00843CB9"/>
    <w:rsid w:val="00853B83"/>
    <w:rsid w:val="0085416A"/>
    <w:rsid w:val="00857BD1"/>
    <w:rsid w:val="0086591C"/>
    <w:rsid w:val="00865E00"/>
    <w:rsid w:val="008869CC"/>
    <w:rsid w:val="008C6B1B"/>
    <w:rsid w:val="008E4E09"/>
    <w:rsid w:val="008F03F7"/>
    <w:rsid w:val="008F195B"/>
    <w:rsid w:val="0090482A"/>
    <w:rsid w:val="00912085"/>
    <w:rsid w:val="00930D7A"/>
    <w:rsid w:val="0094628B"/>
    <w:rsid w:val="00953B74"/>
    <w:rsid w:val="00972184"/>
    <w:rsid w:val="0097277E"/>
    <w:rsid w:val="0097332C"/>
    <w:rsid w:val="00974F72"/>
    <w:rsid w:val="00980EC3"/>
    <w:rsid w:val="00990FF9"/>
    <w:rsid w:val="009B643C"/>
    <w:rsid w:val="009C07AA"/>
    <w:rsid w:val="009C1FBF"/>
    <w:rsid w:val="009C4549"/>
    <w:rsid w:val="009E3787"/>
    <w:rsid w:val="009E4BFF"/>
    <w:rsid w:val="009F08AD"/>
    <w:rsid w:val="009F34E4"/>
    <w:rsid w:val="009F4431"/>
    <w:rsid w:val="00A04182"/>
    <w:rsid w:val="00A04575"/>
    <w:rsid w:val="00A050A9"/>
    <w:rsid w:val="00A05B36"/>
    <w:rsid w:val="00A062DC"/>
    <w:rsid w:val="00A14725"/>
    <w:rsid w:val="00A172F9"/>
    <w:rsid w:val="00A217D2"/>
    <w:rsid w:val="00A25095"/>
    <w:rsid w:val="00A50385"/>
    <w:rsid w:val="00A5490B"/>
    <w:rsid w:val="00A629ED"/>
    <w:rsid w:val="00A751BD"/>
    <w:rsid w:val="00A92766"/>
    <w:rsid w:val="00A92C61"/>
    <w:rsid w:val="00A96945"/>
    <w:rsid w:val="00AA231D"/>
    <w:rsid w:val="00AA4A7E"/>
    <w:rsid w:val="00AB2A7F"/>
    <w:rsid w:val="00AB49F4"/>
    <w:rsid w:val="00AC5D84"/>
    <w:rsid w:val="00AC7DFD"/>
    <w:rsid w:val="00AC7EF9"/>
    <w:rsid w:val="00AF4EC9"/>
    <w:rsid w:val="00B00332"/>
    <w:rsid w:val="00B143EA"/>
    <w:rsid w:val="00B17D11"/>
    <w:rsid w:val="00B32DFC"/>
    <w:rsid w:val="00B40904"/>
    <w:rsid w:val="00B41BE1"/>
    <w:rsid w:val="00B55946"/>
    <w:rsid w:val="00B72707"/>
    <w:rsid w:val="00B76EFC"/>
    <w:rsid w:val="00B82F9D"/>
    <w:rsid w:val="00B8385F"/>
    <w:rsid w:val="00B906BA"/>
    <w:rsid w:val="00BB50F6"/>
    <w:rsid w:val="00BC5FC6"/>
    <w:rsid w:val="00BD1384"/>
    <w:rsid w:val="00BD4D67"/>
    <w:rsid w:val="00BD757B"/>
    <w:rsid w:val="00BF0B49"/>
    <w:rsid w:val="00C03C3A"/>
    <w:rsid w:val="00C11087"/>
    <w:rsid w:val="00C119B8"/>
    <w:rsid w:val="00C15224"/>
    <w:rsid w:val="00C2032F"/>
    <w:rsid w:val="00C20AD6"/>
    <w:rsid w:val="00C4362A"/>
    <w:rsid w:val="00C47F12"/>
    <w:rsid w:val="00C537A4"/>
    <w:rsid w:val="00C75537"/>
    <w:rsid w:val="00C8647C"/>
    <w:rsid w:val="00C9156E"/>
    <w:rsid w:val="00C9291D"/>
    <w:rsid w:val="00CA51B4"/>
    <w:rsid w:val="00CB4F85"/>
    <w:rsid w:val="00CD4E70"/>
    <w:rsid w:val="00CD7C1B"/>
    <w:rsid w:val="00CE0F9F"/>
    <w:rsid w:val="00CF3105"/>
    <w:rsid w:val="00D04CD0"/>
    <w:rsid w:val="00D15554"/>
    <w:rsid w:val="00D224BD"/>
    <w:rsid w:val="00D25ADC"/>
    <w:rsid w:val="00D26596"/>
    <w:rsid w:val="00D31D0E"/>
    <w:rsid w:val="00D32894"/>
    <w:rsid w:val="00D35F57"/>
    <w:rsid w:val="00D4098C"/>
    <w:rsid w:val="00D42289"/>
    <w:rsid w:val="00D6330A"/>
    <w:rsid w:val="00D63956"/>
    <w:rsid w:val="00D844A5"/>
    <w:rsid w:val="00D90454"/>
    <w:rsid w:val="00D9306D"/>
    <w:rsid w:val="00DA3DEB"/>
    <w:rsid w:val="00DA737B"/>
    <w:rsid w:val="00DC161A"/>
    <w:rsid w:val="00DD7240"/>
    <w:rsid w:val="00DE1438"/>
    <w:rsid w:val="00DE20C3"/>
    <w:rsid w:val="00DE3EA3"/>
    <w:rsid w:val="00DE5568"/>
    <w:rsid w:val="00DF19F7"/>
    <w:rsid w:val="00DF63AF"/>
    <w:rsid w:val="00E01D7E"/>
    <w:rsid w:val="00E1303A"/>
    <w:rsid w:val="00E16986"/>
    <w:rsid w:val="00E214F3"/>
    <w:rsid w:val="00E36183"/>
    <w:rsid w:val="00E3621B"/>
    <w:rsid w:val="00E44814"/>
    <w:rsid w:val="00E85FFE"/>
    <w:rsid w:val="00E94325"/>
    <w:rsid w:val="00EA263C"/>
    <w:rsid w:val="00EA7505"/>
    <w:rsid w:val="00EB7AC1"/>
    <w:rsid w:val="00EC0D48"/>
    <w:rsid w:val="00EE6483"/>
    <w:rsid w:val="00EF5D11"/>
    <w:rsid w:val="00F11CDE"/>
    <w:rsid w:val="00F169D1"/>
    <w:rsid w:val="00F35A74"/>
    <w:rsid w:val="00F5132A"/>
    <w:rsid w:val="00F613A1"/>
    <w:rsid w:val="00F662B8"/>
    <w:rsid w:val="00F66603"/>
    <w:rsid w:val="00F717F3"/>
    <w:rsid w:val="00F73DEA"/>
    <w:rsid w:val="00F7619B"/>
    <w:rsid w:val="00F810B5"/>
    <w:rsid w:val="00FA2A5C"/>
    <w:rsid w:val="00FA7C28"/>
    <w:rsid w:val="00FB2592"/>
    <w:rsid w:val="00FD343A"/>
    <w:rsid w:val="00FD4C9F"/>
    <w:rsid w:val="00FD67AE"/>
    <w:rsid w:val="00FD714D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i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828"/>
      <w:jc w:val="both"/>
    </w:pPr>
    <w:rPr>
      <w:rFonts w:ascii="Times New Roman" w:hAnsi="Times New Roman"/>
      <w:b/>
      <w:sz w:val="28"/>
    </w:rPr>
  </w:style>
  <w:style w:type="paragraph" w:styleId="Corpodetexto3">
    <w:name w:val="Body Text 3"/>
    <w:basedOn w:val="Normal"/>
    <w:rsid w:val="00BD4D67"/>
    <w:pPr>
      <w:spacing w:after="120"/>
    </w:pPr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EA7505"/>
    <w:rPr>
      <w:b/>
      <w:sz w:val="28"/>
    </w:rPr>
  </w:style>
  <w:style w:type="paragraph" w:styleId="Textodebalo">
    <w:name w:val="Balloon Text"/>
    <w:basedOn w:val="Normal"/>
    <w:link w:val="TextodebaloChar"/>
    <w:rsid w:val="00AA2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A231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9156E"/>
    <w:pPr>
      <w:spacing w:after="120"/>
    </w:pPr>
  </w:style>
  <w:style w:type="character" w:customStyle="1" w:styleId="CorpodetextoChar">
    <w:name w:val="Corpo de texto Char"/>
    <w:link w:val="Corpodetexto"/>
    <w:rsid w:val="00C9156E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5C2B3B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C75537"/>
    <w:pPr>
      <w:ind w:left="-187" w:right="123"/>
      <w:jc w:val="center"/>
    </w:pPr>
    <w:rPr>
      <w:rFonts w:ascii="Times New Roman" w:hAnsi="Times New Roman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75537"/>
    <w:rPr>
      <w:b/>
      <w:bCs/>
      <w:sz w:val="24"/>
      <w:u w:val="single"/>
    </w:rPr>
  </w:style>
  <w:style w:type="paragraph" w:styleId="Textoembloco">
    <w:name w:val="Block Text"/>
    <w:basedOn w:val="Normal"/>
    <w:rsid w:val="00C75537"/>
    <w:pPr>
      <w:ind w:left="-187" w:right="123"/>
      <w:jc w:val="both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C7553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27D2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i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3828"/>
      <w:jc w:val="both"/>
    </w:pPr>
    <w:rPr>
      <w:rFonts w:ascii="Times New Roman" w:hAnsi="Times New Roman"/>
      <w:b/>
      <w:sz w:val="28"/>
    </w:rPr>
  </w:style>
  <w:style w:type="paragraph" w:styleId="Corpodetexto3">
    <w:name w:val="Body Text 3"/>
    <w:basedOn w:val="Normal"/>
    <w:rsid w:val="00BD4D67"/>
    <w:pPr>
      <w:spacing w:after="120"/>
    </w:pPr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EA7505"/>
    <w:rPr>
      <w:b/>
      <w:sz w:val="28"/>
    </w:rPr>
  </w:style>
  <w:style w:type="paragraph" w:styleId="Textodebalo">
    <w:name w:val="Balloon Text"/>
    <w:basedOn w:val="Normal"/>
    <w:link w:val="TextodebaloChar"/>
    <w:rsid w:val="00AA2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A231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9156E"/>
    <w:pPr>
      <w:spacing w:after="120"/>
    </w:pPr>
  </w:style>
  <w:style w:type="character" w:customStyle="1" w:styleId="CorpodetextoChar">
    <w:name w:val="Corpo de texto Char"/>
    <w:link w:val="Corpodetexto"/>
    <w:rsid w:val="00C9156E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5C2B3B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C75537"/>
    <w:pPr>
      <w:ind w:left="-187" w:right="123"/>
      <w:jc w:val="center"/>
    </w:pPr>
    <w:rPr>
      <w:rFonts w:ascii="Times New Roman" w:hAnsi="Times New Roman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75537"/>
    <w:rPr>
      <w:b/>
      <w:bCs/>
      <w:sz w:val="24"/>
      <w:u w:val="single"/>
    </w:rPr>
  </w:style>
  <w:style w:type="paragraph" w:styleId="Textoembloco">
    <w:name w:val="Block Text"/>
    <w:basedOn w:val="Normal"/>
    <w:rsid w:val="00C75537"/>
    <w:pPr>
      <w:ind w:left="-187" w:right="123"/>
      <w:jc w:val="both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C7553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27D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2118</Words>
  <Characters>11440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Secretaria da Fazenda ES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Jocelino Bonasi</dc:creator>
  <cp:lastModifiedBy>Samsung</cp:lastModifiedBy>
  <cp:revision>2</cp:revision>
  <cp:lastPrinted>2016-07-04T22:28:00Z</cp:lastPrinted>
  <dcterms:created xsi:type="dcterms:W3CDTF">2021-05-18T17:08:00Z</dcterms:created>
  <dcterms:modified xsi:type="dcterms:W3CDTF">2021-05-18T17:08:00Z</dcterms:modified>
</cp:coreProperties>
</file>