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3A" w:rsidRPr="00654FA0" w:rsidRDefault="00061E3A" w:rsidP="003E5546">
      <w:pPr>
        <w:pStyle w:val="Corpodetexto"/>
        <w:jc w:val="center"/>
        <w:rPr>
          <w:rFonts w:ascii="Calibri" w:hAnsi="Calibri" w:cs="Calibri"/>
          <w:b/>
          <w:bCs/>
          <w:sz w:val="24"/>
          <w:szCs w:val="24"/>
        </w:rPr>
      </w:pPr>
      <w:bookmarkStart w:id="0" w:name="_GoBack"/>
      <w:bookmarkEnd w:id="0"/>
    </w:p>
    <w:p w:rsidR="00063224" w:rsidRPr="00654FA0" w:rsidRDefault="00841891" w:rsidP="003E5546">
      <w:pPr>
        <w:pStyle w:val="Corpodetexto"/>
        <w:jc w:val="center"/>
        <w:rPr>
          <w:rFonts w:ascii="Calibri" w:hAnsi="Calibri" w:cs="Calibri"/>
          <w:b/>
          <w:bCs/>
          <w:sz w:val="24"/>
          <w:szCs w:val="24"/>
        </w:rPr>
      </w:pPr>
      <w:r w:rsidRPr="00654FA0">
        <w:rPr>
          <w:rFonts w:ascii="Calibri" w:hAnsi="Calibri" w:cs="Calibri"/>
          <w:b/>
          <w:bCs/>
          <w:sz w:val="24"/>
          <w:szCs w:val="24"/>
        </w:rPr>
        <w:t xml:space="preserve">LEI COMPLEMENTAR Nº </w:t>
      </w:r>
      <w:r w:rsidR="00D8219E" w:rsidRPr="00654FA0">
        <w:rPr>
          <w:rFonts w:ascii="Calibri" w:hAnsi="Calibri" w:cs="Calibri"/>
          <w:b/>
          <w:bCs/>
          <w:sz w:val="24"/>
          <w:szCs w:val="24"/>
        </w:rPr>
        <w:t>662</w:t>
      </w:r>
    </w:p>
    <w:p w:rsidR="004D714A" w:rsidRPr="00654FA0" w:rsidRDefault="004D714A" w:rsidP="003E5546">
      <w:pPr>
        <w:rPr>
          <w:rFonts w:ascii="Calibri" w:hAnsi="Calibri" w:cs="Calibri"/>
          <w:i/>
        </w:rPr>
      </w:pPr>
    </w:p>
    <w:p w:rsidR="00D24502" w:rsidRPr="00654FA0" w:rsidRDefault="00D24502" w:rsidP="00B92259">
      <w:pPr>
        <w:suppressAutoHyphens/>
        <w:ind w:left="5103"/>
        <w:jc w:val="both"/>
        <w:rPr>
          <w:rFonts w:ascii="Calibri" w:hAnsi="Calibri" w:cs="Calibri"/>
          <w:i/>
          <w:strike/>
          <w:lang w:eastAsia="ar-SA"/>
        </w:rPr>
      </w:pPr>
      <w:r w:rsidRPr="00654FA0">
        <w:rPr>
          <w:rFonts w:ascii="Calibri" w:hAnsi="Calibri" w:cs="Calibri"/>
          <w:i/>
          <w:strike/>
          <w:lang w:eastAsia="ar-SA"/>
        </w:rPr>
        <w:t>Cria a Indenização Suplementar de Escala Operacional – ISEO para os militares e policiais civis do Estado do Espírito Santo e dá outras providências.</w:t>
      </w:r>
    </w:p>
    <w:p w:rsidR="00B92259" w:rsidRPr="00654FA0" w:rsidRDefault="00B92259" w:rsidP="00B92259">
      <w:pPr>
        <w:suppressAutoHyphens/>
        <w:ind w:left="5103"/>
        <w:jc w:val="both"/>
        <w:rPr>
          <w:rFonts w:ascii="Calibri" w:eastAsia="Calibri" w:hAnsi="Calibri" w:cs="Calibri"/>
          <w:color w:val="000000"/>
        </w:rPr>
      </w:pPr>
    </w:p>
    <w:p w:rsidR="00B92259" w:rsidRPr="00654FA0" w:rsidRDefault="00B92259" w:rsidP="00B92259">
      <w:pPr>
        <w:suppressAutoHyphens/>
        <w:ind w:left="5103"/>
        <w:jc w:val="both"/>
        <w:rPr>
          <w:rFonts w:ascii="Calibri" w:hAnsi="Calibri" w:cs="Calibri"/>
          <w:b/>
          <w:i/>
          <w:lang w:eastAsia="ar-SA"/>
        </w:rPr>
      </w:pPr>
      <w:r w:rsidRPr="00654FA0">
        <w:rPr>
          <w:rFonts w:ascii="Calibri" w:eastAsia="Calibri" w:hAnsi="Calibri" w:cs="Calibri"/>
          <w:color w:val="000000"/>
        </w:rPr>
        <w:t xml:space="preserve">Cria a Indenização Suplementar de Escala Operacional - ISEO para os militares, policiais civis e inspetores penitenciários do Estado do Espírito Santo e dá outras providências. </w:t>
      </w:r>
      <w:r w:rsidRPr="00654FA0">
        <w:rPr>
          <w:rFonts w:ascii="Calibri" w:eastAsia="Calibri" w:hAnsi="Calibri" w:cs="Calibri"/>
          <w:b/>
          <w:color w:val="000000"/>
        </w:rPr>
        <w:t>(Nova redação dada pela Lei Complementar nº 948/2020)</w:t>
      </w:r>
    </w:p>
    <w:p w:rsidR="004D714A" w:rsidRPr="00654FA0" w:rsidRDefault="004D714A" w:rsidP="00CD19AA">
      <w:pPr>
        <w:pStyle w:val="Corpodetexto"/>
        <w:ind w:firstLine="851"/>
        <w:rPr>
          <w:rFonts w:ascii="Calibri" w:hAnsi="Calibri" w:cs="Calibri"/>
          <w:b/>
          <w:sz w:val="24"/>
          <w:szCs w:val="24"/>
          <w:lang w:eastAsia="x-none"/>
        </w:rPr>
      </w:pPr>
    </w:p>
    <w:p w:rsidR="00FA10E7" w:rsidRPr="00654FA0" w:rsidRDefault="00FA10E7" w:rsidP="00CD19AA">
      <w:pPr>
        <w:pStyle w:val="Corpodetexto"/>
        <w:ind w:firstLine="851"/>
        <w:rPr>
          <w:rFonts w:ascii="Calibri" w:hAnsi="Calibri" w:cs="Calibri"/>
          <w:b/>
          <w:sz w:val="24"/>
          <w:szCs w:val="24"/>
          <w:lang w:eastAsia="x-none"/>
        </w:rPr>
      </w:pPr>
    </w:p>
    <w:p w:rsidR="00CD19AA" w:rsidRPr="00654FA0" w:rsidRDefault="00CD19AA" w:rsidP="00CD19AA">
      <w:pPr>
        <w:tabs>
          <w:tab w:val="left" w:pos="720"/>
        </w:tabs>
        <w:ind w:firstLine="851"/>
        <w:jc w:val="both"/>
        <w:rPr>
          <w:rFonts w:ascii="Calibri" w:hAnsi="Calibri" w:cs="Calibri"/>
          <w:b/>
          <w:bCs/>
          <w:color w:val="000000"/>
        </w:rPr>
      </w:pPr>
      <w:r w:rsidRPr="00654FA0">
        <w:rPr>
          <w:rFonts w:ascii="Calibri" w:hAnsi="Calibri" w:cs="Calibri"/>
          <w:b/>
          <w:bCs/>
          <w:color w:val="000000"/>
        </w:rPr>
        <w:t>O GOVERNADOR DO ESTADO DO ESPÍRITO SANTO</w:t>
      </w:r>
    </w:p>
    <w:p w:rsidR="00CD19AA" w:rsidRPr="00654FA0" w:rsidRDefault="00CD19AA" w:rsidP="00CD19AA">
      <w:pPr>
        <w:tabs>
          <w:tab w:val="left" w:pos="720"/>
        </w:tabs>
        <w:ind w:firstLine="851"/>
        <w:jc w:val="both"/>
        <w:rPr>
          <w:rFonts w:ascii="Calibri" w:hAnsi="Calibri" w:cs="Calibri"/>
          <w:color w:val="000000"/>
        </w:rPr>
      </w:pPr>
      <w:r w:rsidRPr="00654FA0">
        <w:rPr>
          <w:rFonts w:ascii="Calibri" w:hAnsi="Calibri" w:cs="Calibri"/>
          <w:color w:val="000000"/>
        </w:rPr>
        <w:t xml:space="preserve">Faço saber que a </w:t>
      </w:r>
      <w:proofErr w:type="spellStart"/>
      <w:r w:rsidRPr="00654FA0">
        <w:rPr>
          <w:rFonts w:ascii="Calibri" w:hAnsi="Calibri" w:cs="Calibri"/>
          <w:color w:val="000000"/>
        </w:rPr>
        <w:t>Assembléia</w:t>
      </w:r>
      <w:proofErr w:type="spellEnd"/>
      <w:r w:rsidRPr="00654FA0">
        <w:rPr>
          <w:rFonts w:ascii="Calibri" w:hAnsi="Calibri" w:cs="Calibri"/>
          <w:color w:val="000000"/>
        </w:rPr>
        <w:t xml:space="preserve"> Legislativa decretou e eu sanciono a seguinte Lei:</w:t>
      </w:r>
    </w:p>
    <w:p w:rsidR="00CD19AA" w:rsidRPr="00654FA0" w:rsidRDefault="00CD19AA" w:rsidP="00CD19AA">
      <w:pPr>
        <w:tabs>
          <w:tab w:val="left" w:pos="0"/>
        </w:tabs>
        <w:ind w:right="57"/>
        <w:jc w:val="both"/>
        <w:rPr>
          <w:rFonts w:ascii="Calibri" w:hAnsi="Calibri" w:cs="Calibri"/>
          <w:b/>
          <w:bCs/>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 xml:space="preserve">Art. 1º </w:t>
      </w:r>
      <w:r w:rsidRPr="00654FA0">
        <w:rPr>
          <w:rFonts w:ascii="Calibri" w:hAnsi="Calibri" w:cs="Calibri"/>
          <w:strike/>
          <w:lang w:eastAsia="ar-SA"/>
        </w:rPr>
        <w:t>Fica criada a Indenização Suplementar de Escala Operacional – ISEO para os militares e policiais civis do Estado do Espírito Santo, destinada a suprir despesas suportadas pelos servidores em virtude de convocações extraordinárias fora de suas escalas ordinárias ou especiais de serviço, com ou sem deslocamento para outro município, incluindo gastos com viagens, alimentação e aquisição emergencial de material de pequeno valor para uso profissional.</w:t>
      </w:r>
    </w:p>
    <w:p w:rsidR="00FA10E7" w:rsidRDefault="00FA10E7" w:rsidP="00FA10E7">
      <w:pPr>
        <w:spacing w:after="120"/>
        <w:jc w:val="both"/>
        <w:rPr>
          <w:rFonts w:ascii="Calibri" w:eastAsia="Calibri" w:hAnsi="Calibri" w:cs="Calibri"/>
        </w:rPr>
      </w:pPr>
    </w:p>
    <w:p w:rsidR="00FA10E7" w:rsidRPr="00FA10E7" w:rsidRDefault="00FA10E7" w:rsidP="00FA10E7">
      <w:pPr>
        <w:suppressAutoHyphens/>
        <w:ind w:firstLine="851"/>
        <w:jc w:val="both"/>
        <w:rPr>
          <w:rFonts w:ascii="Calibri" w:hAnsi="Calibri" w:cs="Calibri"/>
          <w:b/>
          <w:i/>
          <w:lang w:eastAsia="ar-SA"/>
        </w:rPr>
      </w:pPr>
      <w:r w:rsidRPr="00FA10E7">
        <w:rPr>
          <w:rFonts w:ascii="Calibri" w:eastAsia="Calibri" w:hAnsi="Calibri" w:cs="Calibri"/>
          <w:b/>
        </w:rPr>
        <w:t>Art. 1º</w:t>
      </w:r>
      <w:r w:rsidRPr="00FA10E7">
        <w:rPr>
          <w:rFonts w:ascii="Calibri" w:hAnsi="Calibri" w:cs="Calibri"/>
          <w:color w:val="000000"/>
        </w:rPr>
        <w:t xml:space="preserve">  </w:t>
      </w:r>
      <w:r w:rsidRPr="00FA10E7">
        <w:rPr>
          <w:rFonts w:ascii="Calibri" w:eastAsia="Calibri" w:hAnsi="Calibri" w:cs="Calibri"/>
        </w:rPr>
        <w:t>Fica criada a Indenização Suplementar de Escala Operacional - ISEO para os militares, policiais civis e inspetores penitenciários do Estado do Espírito Santo, destinada a suprir despesas presumivelmente suportadas em virtude de convocações extraordinárias fora de suas escalas ordinárias ou especiais de serviço, com ou sem deslocamento para outro município, incluindo gastos com viagens, alimentação e aquisição emergencial de material de pequeno valor para uso profissional.</w:t>
      </w:r>
      <w:r w:rsidRPr="00654FA0">
        <w:rPr>
          <w:rFonts w:ascii="Calibri" w:eastAsia="Calibri" w:hAnsi="Calibri" w:cs="Calibri"/>
          <w:b/>
          <w:color w:val="000000"/>
        </w:rPr>
        <w:t xml:space="preserve"> </w:t>
      </w:r>
      <w:r w:rsidRPr="00FA10E7">
        <w:rPr>
          <w:rFonts w:ascii="Calibri" w:eastAsia="Calibri" w:hAnsi="Calibri" w:cs="Calibri"/>
          <w:b/>
          <w:color w:val="000000"/>
        </w:rPr>
        <w:t>(Nova redação dada pela Lei Complementar nº 948/2020)</w:t>
      </w:r>
    </w:p>
    <w:p w:rsidR="00FA10E7" w:rsidRPr="00FA10E7" w:rsidRDefault="00FA10E7" w:rsidP="00FA10E7">
      <w:pPr>
        <w:spacing w:after="120"/>
        <w:ind w:firstLine="851"/>
        <w:jc w:val="both"/>
        <w:rPr>
          <w:rFonts w:ascii="Calibri" w:eastAsia="Calibri" w:hAnsi="Calibri" w:cs="Calibri"/>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 1º</w:t>
      </w:r>
      <w:r w:rsidRPr="00654FA0">
        <w:rPr>
          <w:rFonts w:ascii="Calibri" w:hAnsi="Calibri" w:cs="Calibri"/>
          <w:strike/>
          <w:lang w:eastAsia="ar-SA"/>
        </w:rPr>
        <w:t xml:space="preserve"> A ISEO possui natureza jurídica diversa do serviço extraordinário previsto no artigo 2º da Lei Complementar nº 420, de 29.11.2007, no artigo 2º da Lei Complementar nº 412, de 27.9.2007, no artigo 2º da Lei Complementar nº 422, de 06.12.2007, no artigo 2º da Lei Complementar nº 439, de 08.5.2008, no artigo 2º da Lei Complementar nº 446, de 21.7.2008 e no artigo 2º da Lei Complementar nº 531, de 28.12.2009.</w:t>
      </w:r>
    </w:p>
    <w:p w:rsidR="00FA10E7" w:rsidRDefault="00FA10E7" w:rsidP="00FA10E7">
      <w:pPr>
        <w:spacing w:after="120"/>
        <w:ind w:firstLine="851"/>
        <w:jc w:val="both"/>
        <w:rPr>
          <w:rFonts w:ascii="Calibri" w:eastAsia="Calibri" w:hAnsi="Calibri" w:cs="Calibri"/>
        </w:rPr>
      </w:pPr>
    </w:p>
    <w:p w:rsidR="00FA10E7" w:rsidRPr="00FA10E7" w:rsidRDefault="00FA10E7" w:rsidP="00FA10E7">
      <w:pPr>
        <w:suppressAutoHyphens/>
        <w:ind w:firstLine="851"/>
        <w:jc w:val="both"/>
        <w:rPr>
          <w:rFonts w:ascii="Calibri" w:hAnsi="Calibri" w:cs="Calibri"/>
          <w:b/>
          <w:i/>
          <w:lang w:eastAsia="ar-SA"/>
        </w:rPr>
      </w:pPr>
      <w:r w:rsidRPr="00FA10E7">
        <w:rPr>
          <w:rFonts w:ascii="Calibri" w:eastAsia="Calibri" w:hAnsi="Calibri" w:cs="Calibri"/>
        </w:rPr>
        <w:t>§ 1º</w:t>
      </w:r>
      <w:proofErr w:type="gramStart"/>
      <w:r w:rsidRPr="00FA10E7">
        <w:rPr>
          <w:rFonts w:ascii="Calibri" w:eastAsia="Calibri" w:hAnsi="Calibri" w:cs="Calibri"/>
        </w:rPr>
        <w:t xml:space="preserve"> </w:t>
      </w:r>
      <w:r w:rsidRPr="00FA10E7">
        <w:rPr>
          <w:rFonts w:ascii="Calibri" w:hAnsi="Calibri" w:cs="Calibri"/>
          <w:color w:val="000000"/>
        </w:rPr>
        <w:t> </w:t>
      </w:r>
      <w:proofErr w:type="gramEnd"/>
      <w:r w:rsidRPr="00FA10E7">
        <w:rPr>
          <w:rFonts w:ascii="Calibri" w:eastAsia="Calibri" w:hAnsi="Calibri" w:cs="Calibri"/>
        </w:rPr>
        <w:t>A ISEO possui natureza jurídica diversa do serviço extraordinário previsto no art. 101 da Lei Complementar nº 46, de 31 de janeiro de 1994, e de toda e qualquer escala especial ou extraordinária de serviço prevista nas leis específicas das carreiras militares, policiais civis e dos inspetores penitenciários.</w:t>
      </w:r>
      <w:r>
        <w:rPr>
          <w:rFonts w:ascii="Calibri" w:eastAsia="Calibri" w:hAnsi="Calibri" w:cs="Calibri"/>
        </w:rPr>
        <w:t xml:space="preserve"> </w:t>
      </w:r>
      <w:r w:rsidRPr="00FA10E7">
        <w:rPr>
          <w:rFonts w:ascii="Calibri" w:eastAsia="Calibri" w:hAnsi="Calibri" w:cs="Calibri"/>
          <w:b/>
          <w:color w:val="000000"/>
        </w:rPr>
        <w:t>(Nova redação dada pela Lei Complementar nº 948/2020)</w:t>
      </w:r>
    </w:p>
    <w:p w:rsidR="00FA10E7" w:rsidRPr="00FA10E7" w:rsidRDefault="00FA10E7" w:rsidP="00FA10E7">
      <w:pPr>
        <w:spacing w:after="120"/>
        <w:ind w:firstLine="851"/>
        <w:jc w:val="both"/>
        <w:rPr>
          <w:rFonts w:ascii="Calibri" w:eastAsia="Calibri" w:hAnsi="Calibri" w:cs="Calibri"/>
        </w:rPr>
      </w:pPr>
    </w:p>
    <w:p w:rsidR="00D24502" w:rsidRPr="00654FA0" w:rsidRDefault="00D24502"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lang w:eastAsia="ar-SA"/>
        </w:rPr>
      </w:pPr>
      <w:r w:rsidRPr="00654FA0">
        <w:rPr>
          <w:rFonts w:ascii="Calibri" w:hAnsi="Calibri" w:cs="Calibri"/>
          <w:b/>
          <w:lang w:eastAsia="ar-SA"/>
        </w:rPr>
        <w:lastRenderedPageBreak/>
        <w:t>§ 2º</w:t>
      </w:r>
      <w:r w:rsidRPr="00654FA0">
        <w:rPr>
          <w:rFonts w:ascii="Calibri" w:hAnsi="Calibri" w:cs="Calibri"/>
          <w:lang w:eastAsia="ar-SA"/>
        </w:rPr>
        <w:t xml:space="preserve"> A ISEO não se incorpora aos proventos de inatividade, não será base de cálculo de contribuição previdenciária ou quaisquer outras gratificações, vantagens ou benefícios.</w:t>
      </w:r>
    </w:p>
    <w:p w:rsidR="00D24502" w:rsidRPr="00654FA0" w:rsidRDefault="00D24502"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Art. 2º</w:t>
      </w:r>
      <w:r w:rsidRPr="00654FA0">
        <w:rPr>
          <w:rFonts w:ascii="Calibri" w:hAnsi="Calibri" w:cs="Calibri"/>
          <w:strike/>
          <w:lang w:eastAsia="ar-SA"/>
        </w:rPr>
        <w:t xml:space="preserve"> A ISEO é a indenização dos gastos presumivelmente havidos pelo servidor militar ou policial civil convocado extraordinariamente, fora de suas escalas ordinárias ou especiais de serviço, para operações policiais sigilosas em cumprimento de mandado de prisão ou de busca e apreensão, operação de saturação ou diligência de caráter urgente, controle de rebeliões em presídios ou de distúrbios civis ou socorro em situação de tragédia ou calamidade pública, a critério da Administração.</w:t>
      </w:r>
    </w:p>
    <w:p w:rsidR="00D24502" w:rsidRPr="00654FA0" w:rsidRDefault="00D24502" w:rsidP="00CD19AA">
      <w:pPr>
        <w:suppressAutoHyphens/>
        <w:ind w:firstLine="851"/>
        <w:jc w:val="both"/>
        <w:rPr>
          <w:rFonts w:ascii="Calibri" w:hAnsi="Calibri" w:cs="Calibri"/>
          <w:strike/>
          <w:lang w:eastAsia="ar-SA"/>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Parágrafo único.</w:t>
      </w:r>
      <w:r w:rsidRPr="00654FA0">
        <w:rPr>
          <w:rFonts w:ascii="Calibri" w:hAnsi="Calibri" w:cs="Calibri"/>
          <w:strike/>
          <w:lang w:eastAsia="ar-SA"/>
        </w:rPr>
        <w:t xml:space="preserve"> Não haverá pagamento de ISEO para a atuação dos militares e policiais civis no funcionamento normal das respectivas repartições, em plantões, policiamento ostensivo, desempenho ordinário de suas atribuições e do serviço extraordinário, a que se refere o § 1º do artigo 1º desta Lei Complementar.</w:t>
      </w:r>
    </w:p>
    <w:p w:rsidR="00D24502" w:rsidRPr="00654FA0" w:rsidRDefault="00D24502" w:rsidP="00CD19AA">
      <w:pPr>
        <w:suppressAutoHyphens/>
        <w:ind w:firstLine="851"/>
        <w:jc w:val="both"/>
        <w:rPr>
          <w:rFonts w:ascii="Calibri" w:hAnsi="Calibri" w:cs="Calibri"/>
          <w:lang w:eastAsia="ar-SA"/>
        </w:rPr>
      </w:pPr>
    </w:p>
    <w:p w:rsidR="00134E55" w:rsidRPr="00FA10E7" w:rsidRDefault="00134E55" w:rsidP="00134E55">
      <w:pPr>
        <w:suppressAutoHyphens/>
        <w:ind w:firstLine="851"/>
        <w:jc w:val="both"/>
        <w:rPr>
          <w:rFonts w:ascii="Calibri" w:hAnsi="Calibri" w:cs="Calibri"/>
          <w:b/>
          <w:i/>
          <w:lang w:eastAsia="ar-SA"/>
        </w:rPr>
      </w:pPr>
      <w:r w:rsidRPr="00134E55">
        <w:rPr>
          <w:rFonts w:ascii="Calibri" w:eastAsia="Calibri" w:hAnsi="Calibri" w:cs="Calibri"/>
          <w:color w:val="000000"/>
        </w:rPr>
        <w:t>Art. 2º</w:t>
      </w:r>
      <w:r w:rsidRPr="00134E55">
        <w:rPr>
          <w:rFonts w:ascii="Calibri" w:hAnsi="Calibri" w:cs="Calibri"/>
          <w:color w:val="000000"/>
        </w:rPr>
        <w:t xml:space="preserve">  </w:t>
      </w:r>
      <w:r w:rsidRPr="00134E55">
        <w:rPr>
          <w:rFonts w:ascii="Calibri" w:eastAsia="Calibri" w:hAnsi="Calibri" w:cs="Calibri"/>
          <w:color w:val="000000"/>
        </w:rPr>
        <w:t>São hipóteses que autorizam a utilização da Indenização mencionada no art. 1º:</w:t>
      </w:r>
      <w:r>
        <w:rPr>
          <w:rFonts w:ascii="Calibri" w:eastAsia="Calibri" w:hAnsi="Calibri" w:cs="Calibri"/>
          <w:color w:val="000000"/>
        </w:rPr>
        <w:t xml:space="preserve"> </w:t>
      </w:r>
      <w:r w:rsidRPr="00FA10E7">
        <w:rPr>
          <w:rFonts w:ascii="Calibri" w:eastAsia="Calibri" w:hAnsi="Calibri" w:cs="Calibri"/>
          <w:b/>
          <w:color w:val="000000"/>
        </w:rPr>
        <w:t>(Nova redação dada pela Lei Complementar nº 948/2020</w:t>
      </w:r>
      <w:r>
        <w:rPr>
          <w:rFonts w:ascii="Calibri" w:eastAsia="Calibri" w:hAnsi="Calibri" w:cs="Calibri"/>
          <w:b/>
          <w:color w:val="000000"/>
        </w:rPr>
        <w:t>, com acréscimo de incisos</w:t>
      </w:r>
      <w:proofErr w:type="gramStart"/>
      <w:r w:rsidRPr="00FA10E7">
        <w:rPr>
          <w:rFonts w:ascii="Calibri" w:eastAsia="Calibri" w:hAnsi="Calibri" w:cs="Calibri"/>
          <w:b/>
          <w:color w:val="000000"/>
        </w:rPr>
        <w:t>)</w:t>
      </w:r>
      <w:proofErr w:type="gramEnd"/>
    </w:p>
    <w:p w:rsidR="00134E55" w:rsidRPr="00134E55" w:rsidRDefault="00134E55" w:rsidP="00134E55">
      <w:pPr>
        <w:spacing w:after="120"/>
        <w:ind w:firstLine="851"/>
        <w:jc w:val="both"/>
        <w:rPr>
          <w:rFonts w:ascii="Calibri" w:eastAsia="Calibri" w:hAnsi="Calibri" w:cs="Calibri"/>
          <w:color w:val="000000"/>
        </w:rPr>
      </w:pP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I - operações policiais sigilosas em cumprimento de mandado de prisão e/ou de busca e apreensão;</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II - operação de saturação ou diligência de caráter urgente;</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III - controle de rebeliões e motins, inclusive em unidades prisionais;</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IV - distúrbios civis;</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V - socorro em situação de tragédia ou calamidade pública;</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VI - operações especiais de segurança para grandes eventos;</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VII - ameaça à ordem e à disciplina e desastres por caso fortuito ou força maior, inclusive no sistema prisional;</w:t>
      </w:r>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VIII - ações relevantes, complexas ou emergenciais que exijam significativa mobilização das forças de segurança pública e defesa social;</w:t>
      </w:r>
      <w:r w:rsidRPr="00134E55">
        <w:rPr>
          <w:rFonts w:ascii="Calibri" w:hAnsi="Calibri" w:cs="Calibri"/>
          <w:color w:val="000000"/>
        </w:rPr>
        <w:t> </w:t>
      </w:r>
      <w:proofErr w:type="gramStart"/>
      <w:r w:rsidRPr="00134E55">
        <w:rPr>
          <w:rFonts w:ascii="Calibri" w:eastAsia="Calibri" w:hAnsi="Calibri" w:cs="Calibri"/>
          <w:color w:val="000000"/>
        </w:rPr>
        <w:t>e</w:t>
      </w:r>
      <w:proofErr w:type="gramEnd"/>
    </w:p>
    <w:p w:rsidR="00134E55" w:rsidRPr="00134E55" w:rsidRDefault="00134E55" w:rsidP="00134E55">
      <w:pPr>
        <w:spacing w:after="120"/>
        <w:ind w:firstLine="851"/>
        <w:jc w:val="both"/>
        <w:rPr>
          <w:rFonts w:ascii="Calibri" w:eastAsia="Calibri" w:hAnsi="Calibri" w:cs="Calibri"/>
          <w:color w:val="000000"/>
        </w:rPr>
      </w:pPr>
      <w:r w:rsidRPr="00134E55">
        <w:rPr>
          <w:rFonts w:ascii="Calibri" w:eastAsia="Calibri" w:hAnsi="Calibri" w:cs="Calibri"/>
          <w:color w:val="000000"/>
        </w:rPr>
        <w:t>IX - demais hipóteses de atendimento de demandas de caráter estratégico ou caracterizadas como de excepcional interesse público, quando devidamente justificadas.</w:t>
      </w:r>
    </w:p>
    <w:p w:rsidR="00134E55" w:rsidRPr="00FA10E7" w:rsidRDefault="00134E55" w:rsidP="00134E55">
      <w:pPr>
        <w:suppressAutoHyphens/>
        <w:ind w:firstLine="851"/>
        <w:jc w:val="both"/>
        <w:rPr>
          <w:rFonts w:ascii="Calibri" w:hAnsi="Calibri" w:cs="Calibri"/>
          <w:b/>
          <w:i/>
          <w:lang w:eastAsia="ar-SA"/>
        </w:rPr>
      </w:pPr>
      <w:r w:rsidRPr="00134E55">
        <w:rPr>
          <w:rFonts w:ascii="Calibri" w:eastAsia="Calibri" w:hAnsi="Calibri" w:cs="Calibri"/>
          <w:color w:val="000000"/>
        </w:rPr>
        <w:t>Parágrafo único. Não haverá pagamento de ISEO para a atuação dos militares, policiais civis e inspetores penitenciários no funcionamento normal das respectivas repartições, em plantões, policiamento ostensivo e desempenho ordinário de suas atribuições, ou em serviço extraordinário a que se refere o § 1º do artigo 1º desta Lei Complementar.</w:t>
      </w:r>
      <w:r w:rsidRPr="00134E55">
        <w:rPr>
          <w:rFonts w:ascii="Calibri" w:eastAsia="Calibri" w:hAnsi="Calibri" w:cs="Calibri"/>
          <w:b/>
          <w:color w:val="000000"/>
        </w:rPr>
        <w:t xml:space="preserve"> </w:t>
      </w:r>
      <w:r w:rsidRPr="00FA10E7">
        <w:rPr>
          <w:rFonts w:ascii="Calibri" w:eastAsia="Calibri" w:hAnsi="Calibri" w:cs="Calibri"/>
          <w:b/>
          <w:color w:val="000000"/>
        </w:rPr>
        <w:t>(Nova redação dada pela Lei Complementar nº 948/2020)</w:t>
      </w:r>
    </w:p>
    <w:p w:rsidR="00134E55" w:rsidRPr="00654FA0" w:rsidRDefault="00134E55" w:rsidP="00134E55">
      <w:pPr>
        <w:suppressAutoHyphens/>
        <w:ind w:firstLine="851"/>
        <w:jc w:val="both"/>
        <w:rPr>
          <w:rFonts w:ascii="Calibri" w:hAnsi="Calibri" w:cs="Calibri"/>
          <w:lang w:eastAsia="ar-SA"/>
        </w:rPr>
      </w:pPr>
    </w:p>
    <w:p w:rsidR="00134E55" w:rsidRPr="00654FA0" w:rsidRDefault="00134E55"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Art. 3º</w:t>
      </w:r>
      <w:r w:rsidRPr="00654FA0">
        <w:rPr>
          <w:rFonts w:ascii="Calibri" w:hAnsi="Calibri" w:cs="Calibri"/>
          <w:strike/>
          <w:lang w:eastAsia="ar-SA"/>
        </w:rPr>
        <w:t xml:space="preserve"> A percepção da ISEO dependerá da efetiva prestação de serviço em operações policiais ou situação de tragédia ou calamidade pública em atividades-fim de polícia militar, bombeiro militar ou policial civil, condicionado à escala prévia de serviço de duração mínima de 06 (seis) horas e máxima de 12 (doze), não podendo exceder quatro escalas mensais.</w:t>
      </w:r>
    </w:p>
    <w:p w:rsidR="005C7D0E" w:rsidRPr="005C7D0E" w:rsidRDefault="005C7D0E" w:rsidP="005C7D0E">
      <w:pPr>
        <w:spacing w:after="120"/>
        <w:ind w:left="567" w:firstLine="567"/>
        <w:jc w:val="both"/>
        <w:rPr>
          <w:rFonts w:ascii="Calibri" w:eastAsia="Calibri" w:hAnsi="Calibri" w:cs="Calibri"/>
          <w:color w:val="000000"/>
        </w:rPr>
      </w:pPr>
    </w:p>
    <w:p w:rsidR="005C7D0E" w:rsidRPr="00FA10E7" w:rsidRDefault="005C7D0E" w:rsidP="005C7D0E">
      <w:pPr>
        <w:suppressAutoHyphens/>
        <w:ind w:firstLine="851"/>
        <w:jc w:val="both"/>
        <w:rPr>
          <w:rFonts w:ascii="Calibri" w:hAnsi="Calibri" w:cs="Calibri"/>
          <w:b/>
          <w:i/>
          <w:lang w:eastAsia="ar-SA"/>
        </w:rPr>
      </w:pPr>
      <w:r w:rsidRPr="005C7D0E">
        <w:rPr>
          <w:rFonts w:ascii="Calibri" w:eastAsia="Calibri" w:hAnsi="Calibri" w:cs="Calibri"/>
          <w:b/>
          <w:color w:val="000000"/>
        </w:rPr>
        <w:lastRenderedPageBreak/>
        <w:t>Art. 3º</w:t>
      </w:r>
      <w:r w:rsidRPr="005C7D0E">
        <w:rPr>
          <w:rFonts w:ascii="Calibri" w:hAnsi="Calibri" w:cs="Calibri"/>
          <w:color w:val="000000"/>
        </w:rPr>
        <w:t xml:space="preserve">  </w:t>
      </w:r>
      <w:r w:rsidRPr="005C7D0E">
        <w:rPr>
          <w:rFonts w:ascii="Calibri" w:eastAsia="Calibri" w:hAnsi="Calibri" w:cs="Calibri"/>
          <w:color w:val="000000"/>
        </w:rPr>
        <w:t xml:space="preserve">A percepção da ISEO é condicionada à efetiva prestação de serviço em atividades finalísticas de cada instituição, condicionada à escala de serviço estabelecida previamente, com duração fixada nos termos do Anexo Único, não podendo exceder a </w:t>
      </w:r>
      <w:proofErr w:type="gramStart"/>
      <w:r w:rsidRPr="005C7D0E">
        <w:rPr>
          <w:rFonts w:ascii="Calibri" w:eastAsia="Calibri" w:hAnsi="Calibri" w:cs="Calibri"/>
          <w:color w:val="000000"/>
        </w:rPr>
        <w:t>4</w:t>
      </w:r>
      <w:proofErr w:type="gramEnd"/>
      <w:r w:rsidRPr="005C7D0E">
        <w:rPr>
          <w:rFonts w:ascii="Calibri" w:eastAsia="Calibri" w:hAnsi="Calibri" w:cs="Calibri"/>
          <w:color w:val="000000"/>
        </w:rPr>
        <w:t xml:space="preserve"> (quatro) escalas mensais por servidor, independente da carga horária de cada uma delas.</w:t>
      </w:r>
      <w:r>
        <w:rPr>
          <w:rFonts w:ascii="Calibri" w:eastAsia="Calibri" w:hAnsi="Calibri" w:cs="Calibri"/>
          <w:color w:val="000000"/>
        </w:rPr>
        <w:t xml:space="preserve"> </w:t>
      </w:r>
      <w:r w:rsidRPr="00FA10E7">
        <w:rPr>
          <w:rFonts w:ascii="Calibri" w:eastAsia="Calibri" w:hAnsi="Calibri" w:cs="Calibri"/>
          <w:b/>
          <w:color w:val="000000"/>
        </w:rPr>
        <w:t>(Nova redação dada pela Lei Complementar nº 948/2020)</w:t>
      </w:r>
    </w:p>
    <w:p w:rsidR="00D24502" w:rsidRPr="00654FA0" w:rsidRDefault="00D24502" w:rsidP="00CD19AA">
      <w:pPr>
        <w:suppressAutoHyphens/>
        <w:ind w:firstLine="851"/>
        <w:jc w:val="both"/>
        <w:rPr>
          <w:rFonts w:ascii="Calibri" w:hAnsi="Calibri" w:cs="Calibri"/>
          <w:b/>
          <w:lang w:eastAsia="ar-SA"/>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Parágrafo único.</w:t>
      </w:r>
      <w:r w:rsidRPr="00654FA0">
        <w:rPr>
          <w:rFonts w:ascii="Calibri" w:hAnsi="Calibri" w:cs="Calibri"/>
          <w:strike/>
          <w:lang w:eastAsia="ar-SA"/>
        </w:rPr>
        <w:t xml:space="preserve"> As escalas de serviço previstas no </w:t>
      </w:r>
      <w:r w:rsidRPr="00654FA0">
        <w:rPr>
          <w:rFonts w:ascii="Calibri" w:hAnsi="Calibri" w:cs="Calibri"/>
          <w:i/>
          <w:strike/>
          <w:lang w:eastAsia="ar-SA"/>
        </w:rPr>
        <w:t>caput</w:t>
      </w:r>
      <w:r w:rsidRPr="00654FA0">
        <w:rPr>
          <w:rFonts w:ascii="Calibri" w:hAnsi="Calibri" w:cs="Calibri"/>
          <w:strike/>
          <w:lang w:eastAsia="ar-SA"/>
        </w:rPr>
        <w:t xml:space="preserve"> deste artigo serão definidas por ato discricionário do Comandante Geral da Polícia Militar, do Comandante Geral do Corpo de Bombeiros Militar ou do Delegado Chefe da Polícia Civil, </w:t>
      </w:r>
      <w:r w:rsidRPr="00654FA0">
        <w:rPr>
          <w:rFonts w:ascii="Calibri" w:hAnsi="Calibri" w:cs="Calibri"/>
          <w:i/>
          <w:strike/>
          <w:lang w:eastAsia="ar-SA"/>
        </w:rPr>
        <w:t>ad referendum</w:t>
      </w:r>
      <w:r w:rsidRPr="00654FA0">
        <w:rPr>
          <w:rFonts w:ascii="Calibri" w:hAnsi="Calibri" w:cs="Calibri"/>
          <w:strike/>
          <w:lang w:eastAsia="ar-SA"/>
        </w:rPr>
        <w:t xml:space="preserve"> do Secretário de Estado de Segurança Pública e Defesa Social.</w:t>
      </w:r>
    </w:p>
    <w:p w:rsidR="00D24502" w:rsidRPr="00654FA0" w:rsidRDefault="00D24502" w:rsidP="00CD19AA">
      <w:pPr>
        <w:suppressAutoHyphens/>
        <w:ind w:firstLine="851"/>
        <w:jc w:val="both"/>
        <w:rPr>
          <w:rFonts w:ascii="Calibri" w:hAnsi="Calibri" w:cs="Calibri"/>
          <w:lang w:eastAsia="ar-SA"/>
        </w:rPr>
      </w:pPr>
    </w:p>
    <w:p w:rsidR="005C7D0E" w:rsidRPr="00FA10E7" w:rsidRDefault="005C7D0E" w:rsidP="005C7D0E">
      <w:pPr>
        <w:suppressAutoHyphens/>
        <w:ind w:firstLine="851"/>
        <w:jc w:val="both"/>
        <w:rPr>
          <w:rFonts w:ascii="Calibri" w:hAnsi="Calibri" w:cs="Calibri"/>
          <w:b/>
          <w:i/>
          <w:lang w:eastAsia="ar-SA"/>
        </w:rPr>
      </w:pPr>
      <w:r w:rsidRPr="005C7D0E">
        <w:rPr>
          <w:rFonts w:ascii="Calibri" w:eastAsia="Calibri" w:hAnsi="Calibri" w:cs="Calibri"/>
          <w:color w:val="000000"/>
        </w:rPr>
        <w:t xml:space="preserve">Parágrafo único. As escalas de serviço previstas no </w:t>
      </w:r>
      <w:r w:rsidRPr="005C7D0E">
        <w:rPr>
          <w:rFonts w:ascii="Calibri" w:eastAsia="Calibri" w:hAnsi="Calibri" w:cs="Calibri"/>
          <w:b/>
          <w:color w:val="000000"/>
        </w:rPr>
        <w:t>caput</w:t>
      </w:r>
      <w:r w:rsidRPr="005C7D0E">
        <w:rPr>
          <w:rFonts w:ascii="Calibri" w:eastAsia="Calibri" w:hAnsi="Calibri" w:cs="Calibri"/>
          <w:color w:val="000000"/>
        </w:rPr>
        <w:t xml:space="preserve"> deste artigo serão definidas por ato discricionário do Comandante Geral da Polícia Militar, do Comandante Geral do Corpo de Bombeiros Militar ou do Delegado Chefe da Polícia Civil, ad referendum do Secretário de Estado da Segurança Pública e Defesa Social, e para o sistema prisional, pelo Secret</w:t>
      </w:r>
      <w:r>
        <w:rPr>
          <w:rFonts w:ascii="Calibri" w:eastAsia="Calibri" w:hAnsi="Calibri" w:cs="Calibri"/>
          <w:color w:val="000000"/>
        </w:rPr>
        <w:t>ário de Estado da Justiça.</w:t>
      </w:r>
      <w:r w:rsidRPr="005C7D0E">
        <w:rPr>
          <w:rFonts w:ascii="Calibri" w:eastAsia="Calibri" w:hAnsi="Calibri" w:cs="Calibri"/>
          <w:b/>
          <w:color w:val="000000"/>
        </w:rPr>
        <w:t xml:space="preserve"> </w:t>
      </w:r>
      <w:r w:rsidRPr="00FA10E7">
        <w:rPr>
          <w:rFonts w:ascii="Calibri" w:eastAsia="Calibri" w:hAnsi="Calibri" w:cs="Calibri"/>
          <w:b/>
          <w:color w:val="000000"/>
        </w:rPr>
        <w:t>(Nova redação dada pela Lei Complementar nº 948/2020)</w:t>
      </w:r>
    </w:p>
    <w:p w:rsidR="005C7D0E" w:rsidRPr="00654FA0" w:rsidRDefault="005C7D0E"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strike/>
          <w:lang w:eastAsia="ar-SA"/>
        </w:rPr>
      </w:pPr>
      <w:r w:rsidRPr="00654FA0">
        <w:rPr>
          <w:rFonts w:ascii="Calibri" w:hAnsi="Calibri" w:cs="Calibri"/>
          <w:b/>
          <w:strike/>
          <w:lang w:eastAsia="ar-SA"/>
        </w:rPr>
        <w:t>Art. 4º</w:t>
      </w:r>
      <w:r w:rsidRPr="00654FA0">
        <w:rPr>
          <w:rFonts w:ascii="Calibri" w:hAnsi="Calibri" w:cs="Calibri"/>
          <w:strike/>
          <w:lang w:eastAsia="ar-SA"/>
        </w:rPr>
        <w:t xml:space="preserve"> A ISEO dos militares e policiais civis será o valor equivalente a 80 (oitenta) Valores de Referência do Tesouro Estadual – </w:t>
      </w:r>
      <w:proofErr w:type="spellStart"/>
      <w:r w:rsidRPr="00654FA0">
        <w:rPr>
          <w:rFonts w:ascii="Calibri" w:hAnsi="Calibri" w:cs="Calibri"/>
          <w:strike/>
          <w:lang w:eastAsia="ar-SA"/>
        </w:rPr>
        <w:t>VRTEs</w:t>
      </w:r>
      <w:proofErr w:type="spellEnd"/>
      <w:r w:rsidRPr="00654FA0">
        <w:rPr>
          <w:rFonts w:ascii="Calibri" w:hAnsi="Calibri" w:cs="Calibri"/>
          <w:strike/>
          <w:lang w:eastAsia="ar-SA"/>
        </w:rPr>
        <w:t>, a ser pago por escala.</w:t>
      </w:r>
    </w:p>
    <w:p w:rsidR="00D24502" w:rsidRPr="00654FA0" w:rsidRDefault="00D24502" w:rsidP="00CD19AA">
      <w:pPr>
        <w:suppressAutoHyphens/>
        <w:ind w:firstLine="851"/>
        <w:jc w:val="both"/>
        <w:rPr>
          <w:rFonts w:ascii="Calibri" w:hAnsi="Calibri" w:cs="Calibri"/>
          <w:highlight w:val="yellow"/>
          <w:lang w:eastAsia="ar-SA"/>
        </w:rPr>
      </w:pPr>
    </w:p>
    <w:p w:rsidR="004A3F41" w:rsidRPr="00FA10E7" w:rsidRDefault="004A3F41" w:rsidP="004A3F41">
      <w:pPr>
        <w:suppressAutoHyphens/>
        <w:ind w:firstLine="851"/>
        <w:jc w:val="both"/>
        <w:rPr>
          <w:rFonts w:ascii="Calibri" w:hAnsi="Calibri" w:cs="Calibri"/>
          <w:b/>
          <w:i/>
          <w:lang w:eastAsia="ar-SA"/>
        </w:rPr>
      </w:pPr>
      <w:r w:rsidRPr="004A3F41">
        <w:rPr>
          <w:rFonts w:ascii="Calibri" w:eastAsia="Calibri" w:hAnsi="Calibri" w:cs="Calibri"/>
          <w:b/>
          <w:color w:val="000000"/>
        </w:rPr>
        <w:t>Art. 4º</w:t>
      </w:r>
      <w:r w:rsidRPr="004A3F41">
        <w:rPr>
          <w:rFonts w:ascii="Calibri" w:hAnsi="Calibri" w:cs="Calibri"/>
          <w:color w:val="000000"/>
        </w:rPr>
        <w:t xml:space="preserve">  </w:t>
      </w:r>
      <w:r w:rsidRPr="004A3F41">
        <w:rPr>
          <w:rFonts w:ascii="Calibri" w:eastAsia="Calibri" w:hAnsi="Calibri" w:cs="Calibri"/>
          <w:color w:val="000000"/>
        </w:rPr>
        <w:t xml:space="preserve">A ISEO será devida por período trabalhado de </w:t>
      </w:r>
      <w:proofErr w:type="gramStart"/>
      <w:r w:rsidRPr="004A3F41">
        <w:rPr>
          <w:rFonts w:ascii="Calibri" w:eastAsia="Calibri" w:hAnsi="Calibri" w:cs="Calibri"/>
          <w:color w:val="000000"/>
        </w:rPr>
        <w:t>6</w:t>
      </w:r>
      <w:proofErr w:type="gramEnd"/>
      <w:r w:rsidRPr="004A3F41">
        <w:rPr>
          <w:rFonts w:ascii="Calibri" w:eastAsia="Calibri" w:hAnsi="Calibri" w:cs="Calibri"/>
          <w:color w:val="000000"/>
        </w:rPr>
        <w:t xml:space="preserve"> (seis) horas, 8 (oito) horas ou 12 (doze) horas e observará os valores de indenização es</w:t>
      </w:r>
      <w:r>
        <w:rPr>
          <w:rFonts w:ascii="Calibri" w:eastAsia="Calibri" w:hAnsi="Calibri" w:cs="Calibri"/>
          <w:color w:val="000000"/>
        </w:rPr>
        <w:t>tabelecidos no Anexo Único.</w:t>
      </w:r>
      <w:r w:rsidRPr="004A3F41">
        <w:rPr>
          <w:rFonts w:ascii="Calibri" w:eastAsia="Calibri" w:hAnsi="Calibri" w:cs="Calibri"/>
          <w:b/>
          <w:color w:val="000000"/>
        </w:rPr>
        <w:t xml:space="preserve"> </w:t>
      </w:r>
      <w:r w:rsidRPr="00FA10E7">
        <w:rPr>
          <w:rFonts w:ascii="Calibri" w:eastAsia="Calibri" w:hAnsi="Calibri" w:cs="Calibri"/>
          <w:b/>
          <w:color w:val="000000"/>
        </w:rPr>
        <w:t>(Nova redação dada pela Lei Complementar nº 948/2020)</w:t>
      </w:r>
    </w:p>
    <w:p w:rsidR="004A3F41" w:rsidRPr="00654FA0" w:rsidRDefault="004A3F41" w:rsidP="004A3F41">
      <w:pPr>
        <w:spacing w:after="120"/>
        <w:ind w:firstLine="851"/>
        <w:jc w:val="both"/>
        <w:rPr>
          <w:rFonts w:ascii="Calibri" w:hAnsi="Calibri" w:cs="Calibri"/>
          <w:highlight w:val="yellow"/>
          <w:lang w:eastAsia="ar-SA"/>
        </w:rPr>
      </w:pPr>
      <w:r w:rsidRPr="00654FA0">
        <w:rPr>
          <w:rFonts w:ascii="Calibri" w:hAnsi="Calibri" w:cs="Calibri"/>
          <w:highlight w:val="yellow"/>
          <w:lang w:eastAsia="ar-SA"/>
        </w:rPr>
        <w:t xml:space="preserve"> </w:t>
      </w:r>
    </w:p>
    <w:p w:rsidR="00D24502" w:rsidRPr="00654FA0" w:rsidRDefault="00D24502" w:rsidP="00CD19AA">
      <w:pPr>
        <w:suppressAutoHyphens/>
        <w:ind w:firstLine="851"/>
        <w:jc w:val="both"/>
        <w:rPr>
          <w:rFonts w:ascii="Calibri" w:hAnsi="Calibri" w:cs="Calibri"/>
          <w:lang w:eastAsia="ar-SA"/>
        </w:rPr>
      </w:pPr>
      <w:r w:rsidRPr="00654FA0">
        <w:rPr>
          <w:rFonts w:ascii="Calibri" w:hAnsi="Calibri" w:cs="Calibri"/>
          <w:b/>
          <w:lang w:eastAsia="ar-SA"/>
        </w:rPr>
        <w:t>Art. 5º</w:t>
      </w:r>
      <w:r w:rsidRPr="00654FA0">
        <w:rPr>
          <w:rFonts w:ascii="Calibri" w:hAnsi="Calibri" w:cs="Calibri"/>
          <w:lang w:eastAsia="ar-SA"/>
        </w:rPr>
        <w:t xml:space="preserve"> O recebimento da ISEO é incompatível com o de diárias, ajuda de custo, escala especial ou remuneração por trabalho extraordinário em virtude da mesma operação.</w:t>
      </w:r>
    </w:p>
    <w:p w:rsidR="00D24502" w:rsidRPr="00654FA0" w:rsidRDefault="00D24502"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lang w:eastAsia="ar-SA"/>
        </w:rPr>
      </w:pPr>
      <w:r w:rsidRPr="00654FA0">
        <w:rPr>
          <w:rFonts w:ascii="Calibri" w:hAnsi="Calibri" w:cs="Calibri"/>
          <w:b/>
          <w:lang w:eastAsia="ar-SA"/>
        </w:rPr>
        <w:t xml:space="preserve">Art. 6º </w:t>
      </w:r>
      <w:r w:rsidRPr="00654FA0">
        <w:rPr>
          <w:rFonts w:ascii="Calibri" w:hAnsi="Calibri" w:cs="Calibri"/>
          <w:lang w:eastAsia="ar-SA"/>
        </w:rPr>
        <w:t>Fica o Chefe do Poder Executivo autorizado a regulamentar a aplicação desta Lei Complementar.</w:t>
      </w:r>
    </w:p>
    <w:p w:rsidR="00D24502" w:rsidRPr="00654FA0" w:rsidRDefault="00D24502" w:rsidP="00CD19AA">
      <w:pPr>
        <w:suppressAutoHyphens/>
        <w:ind w:firstLine="851"/>
        <w:jc w:val="both"/>
        <w:rPr>
          <w:rFonts w:ascii="Calibri" w:hAnsi="Calibri" w:cs="Calibri"/>
          <w:b/>
          <w:lang w:eastAsia="ar-SA"/>
        </w:rPr>
      </w:pPr>
    </w:p>
    <w:p w:rsidR="00D24502" w:rsidRPr="00654FA0" w:rsidRDefault="00D24502" w:rsidP="00CD19AA">
      <w:pPr>
        <w:suppressAutoHyphens/>
        <w:ind w:firstLine="851"/>
        <w:jc w:val="both"/>
        <w:rPr>
          <w:rFonts w:ascii="Calibri" w:hAnsi="Calibri" w:cs="Calibri"/>
          <w:lang w:eastAsia="ar-SA"/>
        </w:rPr>
      </w:pPr>
      <w:r w:rsidRPr="00654FA0">
        <w:rPr>
          <w:rFonts w:ascii="Calibri" w:hAnsi="Calibri" w:cs="Calibri"/>
          <w:b/>
          <w:lang w:eastAsia="ar-SA"/>
        </w:rPr>
        <w:t>Art. 7º</w:t>
      </w:r>
      <w:r w:rsidRPr="00654FA0">
        <w:rPr>
          <w:rFonts w:ascii="Calibri" w:hAnsi="Calibri" w:cs="Calibri"/>
          <w:lang w:eastAsia="ar-SA"/>
        </w:rPr>
        <w:t xml:space="preserve"> As despesas decorrentes da aplicação desta Lei Complementar correrão por conta das dotações orçamentárias próprias, que serão suplementadas, se necessário.</w:t>
      </w:r>
    </w:p>
    <w:p w:rsidR="00D24502" w:rsidRPr="00654FA0" w:rsidRDefault="00D24502" w:rsidP="00CD19AA">
      <w:pPr>
        <w:suppressAutoHyphens/>
        <w:ind w:firstLine="851"/>
        <w:jc w:val="both"/>
        <w:rPr>
          <w:rFonts w:ascii="Calibri" w:hAnsi="Calibri" w:cs="Calibri"/>
          <w:lang w:eastAsia="ar-SA"/>
        </w:rPr>
      </w:pPr>
    </w:p>
    <w:p w:rsidR="00D24502" w:rsidRPr="00654FA0" w:rsidRDefault="00D24502" w:rsidP="00CD19AA">
      <w:pPr>
        <w:suppressAutoHyphens/>
        <w:ind w:firstLine="851"/>
        <w:jc w:val="both"/>
        <w:rPr>
          <w:rFonts w:ascii="Calibri" w:hAnsi="Calibri" w:cs="Calibri"/>
          <w:lang w:eastAsia="ar-SA"/>
        </w:rPr>
      </w:pPr>
      <w:r w:rsidRPr="00654FA0">
        <w:rPr>
          <w:rFonts w:ascii="Calibri" w:hAnsi="Calibri" w:cs="Calibri"/>
          <w:b/>
          <w:lang w:eastAsia="ar-SA"/>
        </w:rPr>
        <w:t>Art. 8º</w:t>
      </w:r>
      <w:r w:rsidRPr="00654FA0">
        <w:rPr>
          <w:rFonts w:ascii="Calibri" w:hAnsi="Calibri" w:cs="Calibri"/>
          <w:lang w:eastAsia="ar-SA"/>
        </w:rPr>
        <w:t xml:space="preserve"> Esta Lei Complementar entra em vigor na data de sua publicação.</w:t>
      </w:r>
    </w:p>
    <w:p w:rsidR="00C8481B" w:rsidRPr="00654FA0" w:rsidRDefault="00C8481B" w:rsidP="00CD19AA">
      <w:pPr>
        <w:ind w:right="-31" w:firstLine="851"/>
        <w:jc w:val="both"/>
        <w:rPr>
          <w:rFonts w:ascii="Calibri" w:hAnsi="Calibri" w:cs="Calibri"/>
        </w:rPr>
      </w:pPr>
    </w:p>
    <w:p w:rsidR="00CD19AA" w:rsidRPr="00654FA0" w:rsidRDefault="00CD19AA" w:rsidP="00CD19AA">
      <w:pPr>
        <w:ind w:right="-31" w:firstLine="851"/>
        <w:jc w:val="both"/>
        <w:rPr>
          <w:rFonts w:ascii="Calibri" w:hAnsi="Calibri" w:cs="Calibri"/>
          <w:color w:val="000000"/>
        </w:rPr>
      </w:pPr>
      <w:bookmarkStart w:id="1" w:name="OLE_LINK1"/>
      <w:bookmarkStart w:id="2" w:name="OLE_LINK2"/>
      <w:r w:rsidRPr="00654FA0">
        <w:rPr>
          <w:rFonts w:ascii="Calibri" w:hAnsi="Calibri" w:cs="Calibri"/>
          <w:color w:val="000000"/>
        </w:rPr>
        <w:t>Palácio Anchieta, em Vitória,</w:t>
      </w:r>
      <w:proofErr w:type="gramStart"/>
      <w:r w:rsidRPr="00654FA0">
        <w:rPr>
          <w:rFonts w:ascii="Calibri" w:hAnsi="Calibri" w:cs="Calibri"/>
          <w:color w:val="000000"/>
        </w:rPr>
        <w:t xml:space="preserve">  </w:t>
      </w:r>
      <w:proofErr w:type="gramEnd"/>
      <w:r w:rsidR="00D8219E" w:rsidRPr="00654FA0">
        <w:rPr>
          <w:rFonts w:ascii="Calibri" w:hAnsi="Calibri" w:cs="Calibri"/>
          <w:color w:val="000000"/>
        </w:rPr>
        <w:t>27</w:t>
      </w:r>
      <w:r w:rsidRPr="00654FA0">
        <w:rPr>
          <w:rFonts w:ascii="Calibri" w:hAnsi="Calibri" w:cs="Calibri"/>
          <w:color w:val="000000"/>
        </w:rPr>
        <w:t xml:space="preserve">  de</w:t>
      </w:r>
      <w:r w:rsidR="00D8219E" w:rsidRPr="00654FA0">
        <w:rPr>
          <w:rFonts w:ascii="Calibri" w:hAnsi="Calibri" w:cs="Calibri"/>
          <w:color w:val="000000"/>
        </w:rPr>
        <w:t xml:space="preserve"> dezembro</w:t>
      </w:r>
      <w:r w:rsidRPr="00654FA0">
        <w:rPr>
          <w:rFonts w:ascii="Calibri" w:hAnsi="Calibri" w:cs="Calibri"/>
          <w:color w:val="000000"/>
        </w:rPr>
        <w:t xml:space="preserve">  de 2012.</w:t>
      </w:r>
    </w:p>
    <w:p w:rsidR="00CD19AA" w:rsidRPr="00654FA0" w:rsidRDefault="00CD19AA" w:rsidP="00CD19AA">
      <w:pPr>
        <w:ind w:firstLine="851"/>
        <w:rPr>
          <w:rFonts w:ascii="Calibri" w:hAnsi="Calibri" w:cs="Calibri"/>
        </w:rPr>
      </w:pPr>
    </w:p>
    <w:p w:rsidR="00CD19AA" w:rsidRPr="00654FA0" w:rsidRDefault="00CD19AA" w:rsidP="00CD19AA">
      <w:pPr>
        <w:ind w:firstLine="851"/>
        <w:rPr>
          <w:rFonts w:ascii="Calibri" w:hAnsi="Calibri" w:cs="Calibri"/>
        </w:rPr>
      </w:pPr>
    </w:p>
    <w:p w:rsidR="00CD19AA" w:rsidRPr="00654FA0" w:rsidRDefault="00CD19AA" w:rsidP="00CD19AA">
      <w:pPr>
        <w:ind w:firstLine="851"/>
        <w:rPr>
          <w:rFonts w:ascii="Calibri" w:hAnsi="Calibri" w:cs="Calibri"/>
        </w:rPr>
      </w:pPr>
    </w:p>
    <w:p w:rsidR="00CD19AA" w:rsidRPr="00654FA0" w:rsidRDefault="00CD19AA" w:rsidP="00CD19AA">
      <w:pPr>
        <w:pStyle w:val="Ttulo6"/>
        <w:ind w:firstLine="851"/>
        <w:rPr>
          <w:rFonts w:ascii="Calibri" w:hAnsi="Calibri" w:cs="Calibri"/>
        </w:rPr>
      </w:pPr>
    </w:p>
    <w:p w:rsidR="00CD19AA" w:rsidRPr="00654FA0" w:rsidRDefault="00CD19AA" w:rsidP="00061E3A">
      <w:pPr>
        <w:ind w:right="-31"/>
        <w:jc w:val="center"/>
        <w:rPr>
          <w:rFonts w:ascii="Calibri" w:hAnsi="Calibri" w:cs="Calibri"/>
          <w:b/>
          <w:bCs/>
          <w:color w:val="000000"/>
        </w:rPr>
      </w:pPr>
      <w:r w:rsidRPr="00654FA0">
        <w:rPr>
          <w:rFonts w:ascii="Calibri" w:hAnsi="Calibri" w:cs="Calibri"/>
          <w:b/>
          <w:bCs/>
          <w:color w:val="000000"/>
        </w:rPr>
        <w:t>JOSÉ RENATO CASAGRANDE</w:t>
      </w:r>
    </w:p>
    <w:p w:rsidR="00CD19AA" w:rsidRPr="00654FA0" w:rsidRDefault="00CD19AA" w:rsidP="00061E3A">
      <w:pPr>
        <w:ind w:right="-31"/>
        <w:jc w:val="center"/>
        <w:rPr>
          <w:rFonts w:ascii="Calibri" w:hAnsi="Calibri" w:cs="Calibri"/>
          <w:b/>
          <w:bCs/>
          <w:iCs/>
          <w:color w:val="000000"/>
        </w:rPr>
      </w:pPr>
      <w:r w:rsidRPr="00654FA0">
        <w:rPr>
          <w:rFonts w:ascii="Calibri" w:hAnsi="Calibri" w:cs="Calibri"/>
          <w:b/>
          <w:bCs/>
          <w:iCs/>
          <w:color w:val="000000"/>
        </w:rPr>
        <w:t>Governador do Estado</w:t>
      </w:r>
    </w:p>
    <w:p w:rsidR="00061E3A" w:rsidRPr="00654FA0" w:rsidRDefault="00061E3A" w:rsidP="00061E3A">
      <w:pPr>
        <w:ind w:right="-31"/>
        <w:jc w:val="center"/>
        <w:rPr>
          <w:rFonts w:ascii="Calibri" w:hAnsi="Calibri" w:cs="Calibri"/>
          <w:b/>
          <w:bCs/>
          <w:iCs/>
          <w:color w:val="000000"/>
        </w:rPr>
      </w:pPr>
    </w:p>
    <w:p w:rsidR="00061E3A" w:rsidRPr="00654FA0" w:rsidRDefault="00061E3A" w:rsidP="00061E3A">
      <w:pPr>
        <w:ind w:right="-31"/>
        <w:jc w:val="center"/>
        <w:rPr>
          <w:rFonts w:ascii="Calibri" w:hAnsi="Calibri" w:cs="Calibri"/>
          <w:b/>
          <w:bCs/>
          <w:iCs/>
          <w:color w:val="000000"/>
        </w:rPr>
      </w:pPr>
    </w:p>
    <w:p w:rsidR="00061E3A" w:rsidRPr="00654FA0" w:rsidRDefault="00061E3A" w:rsidP="00061E3A">
      <w:pPr>
        <w:ind w:right="-31"/>
        <w:jc w:val="center"/>
        <w:rPr>
          <w:rFonts w:ascii="Calibri" w:hAnsi="Calibri" w:cs="Calibri"/>
          <w:b/>
        </w:rPr>
      </w:pPr>
      <w:r w:rsidRPr="00654FA0">
        <w:rPr>
          <w:rFonts w:ascii="Calibri" w:hAnsi="Calibri" w:cs="Calibri"/>
          <w:b/>
          <w:bCs/>
          <w:iCs/>
          <w:color w:val="000000"/>
        </w:rPr>
        <w:t>(D.O. de 28/12/2012)</w:t>
      </w:r>
    </w:p>
    <w:bookmarkEnd w:id="1"/>
    <w:bookmarkEnd w:id="2"/>
    <w:p w:rsidR="00CD19AA" w:rsidRPr="00654FA0" w:rsidRDefault="00CD19AA" w:rsidP="00CD19AA">
      <w:pPr>
        <w:rPr>
          <w:rFonts w:ascii="Calibri" w:hAnsi="Calibri" w:cs="Calibri"/>
          <w:b/>
        </w:rPr>
      </w:pPr>
    </w:p>
    <w:p w:rsidR="00D57493" w:rsidRPr="00654FA0" w:rsidRDefault="00D57493" w:rsidP="001F524D">
      <w:pPr>
        <w:ind w:right="-31"/>
        <w:jc w:val="center"/>
        <w:rPr>
          <w:rFonts w:ascii="Calibri" w:hAnsi="Calibri" w:cs="Calibri"/>
          <w:b/>
        </w:rPr>
      </w:pPr>
    </w:p>
    <w:p w:rsidR="00AF7272" w:rsidRPr="00AF7272" w:rsidRDefault="00AF7272" w:rsidP="00AF7272">
      <w:pPr>
        <w:pBdr>
          <w:top w:val="nil"/>
          <w:left w:val="nil"/>
          <w:bottom w:val="nil"/>
          <w:right w:val="nil"/>
          <w:between w:val="nil"/>
        </w:pBdr>
        <w:spacing w:after="120"/>
        <w:jc w:val="center"/>
        <w:rPr>
          <w:rFonts w:ascii="Calibri" w:eastAsia="Calibri" w:hAnsi="Calibri"/>
          <w:b/>
          <w:color w:val="000000"/>
        </w:rPr>
      </w:pPr>
      <w:r w:rsidRPr="00AF7272">
        <w:rPr>
          <w:rFonts w:ascii="Calibri" w:eastAsia="Calibri" w:hAnsi="Calibri"/>
          <w:b/>
          <w:color w:val="000000"/>
        </w:rPr>
        <w:t>ANEXO ÚNICO</w:t>
      </w:r>
    </w:p>
    <w:p w:rsidR="00AF7272" w:rsidRPr="00AF7272" w:rsidRDefault="00AF7272" w:rsidP="00AF7272">
      <w:pPr>
        <w:widowControl w:val="0"/>
        <w:pBdr>
          <w:top w:val="nil"/>
          <w:left w:val="nil"/>
          <w:bottom w:val="nil"/>
          <w:right w:val="nil"/>
          <w:between w:val="nil"/>
        </w:pBdr>
        <w:tabs>
          <w:tab w:val="left" w:pos="709"/>
        </w:tabs>
        <w:spacing w:after="120"/>
        <w:jc w:val="center"/>
        <w:rPr>
          <w:rFonts w:ascii="Calibri" w:eastAsia="Calibri" w:hAnsi="Calibri"/>
          <w:color w:val="000000"/>
        </w:rPr>
      </w:pPr>
      <w:r w:rsidRPr="00AF7272">
        <w:rPr>
          <w:rFonts w:ascii="Calibri" w:eastAsia="Calibri" w:hAnsi="Calibri"/>
          <w:color w:val="000000"/>
        </w:rPr>
        <w:t>Valor da indenização (em VRTE), a que se refere o art. 4º da Lei Complementar nº 662, de 27 de dezembro de 2012.</w:t>
      </w:r>
      <w:r>
        <w:rPr>
          <w:rFonts w:ascii="Calibri" w:eastAsia="Calibri" w:hAnsi="Calibri"/>
          <w:color w:val="000000"/>
        </w:rPr>
        <w:t xml:space="preserve"> </w:t>
      </w:r>
    </w:p>
    <w:p w:rsidR="00AF7272" w:rsidRPr="00AF7272" w:rsidRDefault="00AF7272" w:rsidP="00AF7272">
      <w:pPr>
        <w:widowControl w:val="0"/>
        <w:pBdr>
          <w:top w:val="nil"/>
          <w:left w:val="nil"/>
          <w:bottom w:val="nil"/>
          <w:right w:val="nil"/>
          <w:between w:val="nil"/>
        </w:pBdr>
        <w:tabs>
          <w:tab w:val="left" w:pos="709"/>
          <w:tab w:val="left" w:pos="8931"/>
        </w:tabs>
        <w:spacing w:after="120"/>
        <w:jc w:val="center"/>
        <w:rPr>
          <w:rFonts w:ascii="Calibri" w:eastAsia="Calibri" w:hAnsi="Calibri"/>
          <w:b/>
          <w:color w:val="000000"/>
        </w:rPr>
      </w:pPr>
    </w:p>
    <w:tbl>
      <w:tblPr>
        <w:tblpPr w:leftFromText="141" w:rightFromText="141" w:vertAnchor="text" w:horzAnchor="margin" w:tblpXSpec="center" w:tblpY="237"/>
        <w:tblW w:w="7867" w:type="dxa"/>
        <w:tblCellMar>
          <w:left w:w="70" w:type="dxa"/>
          <w:right w:w="70" w:type="dxa"/>
        </w:tblCellMar>
        <w:tblLook w:val="04A0" w:firstRow="1" w:lastRow="0" w:firstColumn="1" w:lastColumn="0" w:noHBand="0" w:noVBand="1"/>
      </w:tblPr>
      <w:tblGrid>
        <w:gridCol w:w="4465"/>
        <w:gridCol w:w="3402"/>
      </w:tblGrid>
      <w:tr w:rsidR="00654FA0" w:rsidRPr="00C340D0" w:rsidTr="00654FA0">
        <w:trPr>
          <w:trHeight w:val="615"/>
        </w:trPr>
        <w:tc>
          <w:tcPr>
            <w:tcW w:w="4465" w:type="dxa"/>
            <w:tcBorders>
              <w:top w:val="single" w:sz="8" w:space="0" w:color="000000"/>
              <w:left w:val="single" w:sz="8" w:space="0" w:color="000000"/>
              <w:bottom w:val="single" w:sz="8" w:space="0" w:color="000000"/>
            </w:tcBorders>
            <w:shd w:val="clear" w:color="auto" w:fill="D9D9D9"/>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b/>
                <w:color w:val="000000"/>
                <w:position w:val="-1"/>
              </w:rPr>
            </w:pPr>
            <w:r w:rsidRPr="00654FA0">
              <w:rPr>
                <w:rFonts w:ascii="Calibri" w:hAnsi="Calibri"/>
                <w:b/>
                <w:color w:val="000000"/>
                <w:position w:val="-1"/>
                <w:lang w:eastAsia="en-US"/>
              </w:rPr>
              <w:t>Período trabalhado durante o repouso remunerado</w:t>
            </w:r>
          </w:p>
        </w:tc>
        <w:tc>
          <w:tcPr>
            <w:tcW w:w="3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b/>
                <w:position w:val="-1"/>
              </w:rPr>
            </w:pPr>
            <w:r w:rsidRPr="00654FA0">
              <w:rPr>
                <w:rFonts w:ascii="Calibri" w:hAnsi="Calibri"/>
                <w:b/>
                <w:color w:val="000000"/>
                <w:position w:val="-1"/>
              </w:rPr>
              <w:t>Valor devido (em VRTE)</w:t>
            </w:r>
          </w:p>
        </w:tc>
      </w:tr>
      <w:tr w:rsidR="00654FA0" w:rsidRPr="00C340D0" w:rsidTr="00654FA0">
        <w:trPr>
          <w:trHeight w:val="484"/>
        </w:trPr>
        <w:tc>
          <w:tcPr>
            <w:tcW w:w="4465" w:type="dxa"/>
            <w:tcBorders>
              <w:top w:val="single" w:sz="8" w:space="0" w:color="000000"/>
              <w:left w:val="single" w:sz="8" w:space="0" w:color="000000"/>
              <w:bottom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color w:val="000000"/>
                <w:position w:val="-1"/>
              </w:rPr>
            </w:pPr>
            <w:r w:rsidRPr="00654FA0">
              <w:rPr>
                <w:rFonts w:ascii="Calibri" w:hAnsi="Calibri"/>
                <w:color w:val="000000"/>
                <w:position w:val="-1"/>
              </w:rPr>
              <w:t>6h</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position w:val="-1"/>
              </w:rPr>
            </w:pPr>
            <w:r w:rsidRPr="00654FA0">
              <w:rPr>
                <w:rFonts w:ascii="Calibri" w:hAnsi="Calibri"/>
                <w:color w:val="000000"/>
                <w:position w:val="-1"/>
              </w:rPr>
              <w:t>80</w:t>
            </w:r>
          </w:p>
        </w:tc>
      </w:tr>
      <w:tr w:rsidR="00654FA0" w:rsidRPr="00C340D0" w:rsidTr="00654FA0">
        <w:trPr>
          <w:trHeight w:val="406"/>
        </w:trPr>
        <w:tc>
          <w:tcPr>
            <w:tcW w:w="4465" w:type="dxa"/>
            <w:tcBorders>
              <w:top w:val="single" w:sz="8" w:space="0" w:color="000000"/>
              <w:left w:val="single" w:sz="8" w:space="0" w:color="000000"/>
              <w:bottom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color w:val="000000"/>
                <w:position w:val="-1"/>
              </w:rPr>
            </w:pPr>
            <w:r w:rsidRPr="00654FA0">
              <w:rPr>
                <w:rFonts w:ascii="Calibri" w:hAnsi="Calibri"/>
                <w:color w:val="000000"/>
                <w:position w:val="-1"/>
              </w:rPr>
              <w:t>8h</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position w:val="-1"/>
              </w:rPr>
            </w:pPr>
            <w:r w:rsidRPr="00654FA0">
              <w:rPr>
                <w:rFonts w:ascii="Calibri" w:hAnsi="Calibri"/>
                <w:color w:val="000000"/>
                <w:position w:val="-1"/>
              </w:rPr>
              <w:t>100</w:t>
            </w:r>
          </w:p>
        </w:tc>
      </w:tr>
      <w:tr w:rsidR="00654FA0" w:rsidRPr="00C340D0" w:rsidTr="00654FA0">
        <w:trPr>
          <w:trHeight w:val="397"/>
        </w:trPr>
        <w:tc>
          <w:tcPr>
            <w:tcW w:w="4465" w:type="dxa"/>
            <w:tcBorders>
              <w:top w:val="single" w:sz="8" w:space="0" w:color="000000"/>
              <w:left w:val="single" w:sz="8" w:space="0" w:color="000000"/>
              <w:bottom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color w:val="000000"/>
                <w:position w:val="-1"/>
              </w:rPr>
            </w:pPr>
            <w:r w:rsidRPr="00654FA0">
              <w:rPr>
                <w:rFonts w:ascii="Calibri" w:hAnsi="Calibri"/>
                <w:color w:val="000000"/>
                <w:position w:val="-1"/>
              </w:rPr>
              <w:t>12h</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7272" w:rsidRPr="00654FA0" w:rsidRDefault="00AF7272" w:rsidP="00654FA0">
            <w:pPr>
              <w:suppressAutoHyphens/>
              <w:spacing w:after="120"/>
              <w:ind w:leftChars="-1" w:hangingChars="1" w:hanging="2"/>
              <w:jc w:val="center"/>
              <w:textAlignment w:val="top"/>
              <w:outlineLvl w:val="0"/>
              <w:rPr>
                <w:rFonts w:ascii="Calibri" w:hAnsi="Calibri"/>
                <w:position w:val="-1"/>
              </w:rPr>
            </w:pPr>
            <w:r w:rsidRPr="00654FA0">
              <w:rPr>
                <w:rFonts w:ascii="Calibri" w:hAnsi="Calibri"/>
                <w:color w:val="000000"/>
                <w:position w:val="-1"/>
              </w:rPr>
              <w:t>120</w:t>
            </w:r>
          </w:p>
        </w:tc>
      </w:tr>
    </w:tbl>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eastAsia="Calibri" w:hAnsi="Calibri"/>
        </w:rPr>
      </w:pPr>
    </w:p>
    <w:p w:rsidR="00AF7272" w:rsidRPr="00AF7272" w:rsidRDefault="00AF7272" w:rsidP="00AF7272">
      <w:pPr>
        <w:widowControl w:val="0"/>
        <w:pBdr>
          <w:top w:val="nil"/>
          <w:left w:val="nil"/>
          <w:bottom w:val="nil"/>
          <w:right w:val="nil"/>
          <w:between w:val="nil"/>
        </w:pBdr>
        <w:tabs>
          <w:tab w:val="left" w:pos="709"/>
        </w:tabs>
        <w:spacing w:after="120"/>
        <w:jc w:val="center"/>
        <w:rPr>
          <w:rFonts w:ascii="Calibri" w:eastAsia="Calibri" w:hAnsi="Calibri"/>
          <w:b/>
          <w:color w:val="000000"/>
        </w:rPr>
      </w:pPr>
      <w:r w:rsidRPr="00AF7272">
        <w:rPr>
          <w:rFonts w:ascii="Calibri" w:eastAsia="Calibri" w:hAnsi="Calibri"/>
          <w:b/>
          <w:color w:val="000000"/>
        </w:rPr>
        <w:t>(Acrescentado pela Lei Complementar nº 948/2020)</w:t>
      </w:r>
    </w:p>
    <w:p w:rsidR="00AF7272" w:rsidRPr="00AF7272" w:rsidRDefault="00AF7272" w:rsidP="00AF7272">
      <w:pPr>
        <w:spacing w:after="120"/>
        <w:rPr>
          <w:rFonts w:ascii="Calibri" w:eastAsia="Calibri" w:hAnsi="Calibri"/>
        </w:rPr>
      </w:pPr>
    </w:p>
    <w:p w:rsidR="00AF7272" w:rsidRPr="00AF7272" w:rsidRDefault="00AF7272" w:rsidP="00AF7272">
      <w:pPr>
        <w:spacing w:after="120"/>
        <w:rPr>
          <w:rFonts w:ascii="Calibri" w:hAnsi="Calibri"/>
        </w:rPr>
      </w:pPr>
    </w:p>
    <w:p w:rsidR="00AF7272" w:rsidRPr="00AF7272" w:rsidRDefault="00AF7272" w:rsidP="00AF7272">
      <w:pPr>
        <w:spacing w:after="120"/>
        <w:rPr>
          <w:rFonts w:ascii="Calibri" w:hAnsi="Calibri"/>
        </w:rPr>
      </w:pPr>
    </w:p>
    <w:p w:rsidR="002E75E1" w:rsidRPr="00654FA0" w:rsidRDefault="002E75E1" w:rsidP="001F524D">
      <w:pPr>
        <w:ind w:right="-31"/>
        <w:jc w:val="center"/>
        <w:rPr>
          <w:rFonts w:ascii="Calibri" w:hAnsi="Calibri" w:cs="Calibri"/>
          <w:b/>
        </w:rPr>
      </w:pPr>
    </w:p>
    <w:p w:rsidR="002E75E1" w:rsidRPr="00654FA0" w:rsidRDefault="002E75E1" w:rsidP="001F524D">
      <w:pPr>
        <w:ind w:right="-31"/>
        <w:jc w:val="center"/>
        <w:rPr>
          <w:rFonts w:ascii="Calibri" w:hAnsi="Calibri" w:cs="Calibri"/>
          <w:b/>
        </w:rPr>
      </w:pPr>
    </w:p>
    <w:p w:rsidR="002E75E1" w:rsidRPr="00654FA0" w:rsidRDefault="002E75E1" w:rsidP="001F524D">
      <w:pPr>
        <w:ind w:right="-31"/>
        <w:jc w:val="center"/>
        <w:rPr>
          <w:rFonts w:ascii="Calibri" w:hAnsi="Calibri" w:cs="Calibri"/>
          <w:b/>
        </w:rPr>
      </w:pPr>
    </w:p>
    <w:p w:rsidR="002E75E1" w:rsidRPr="00654FA0" w:rsidRDefault="002E75E1" w:rsidP="001F524D">
      <w:pPr>
        <w:ind w:right="-31"/>
        <w:jc w:val="center"/>
        <w:rPr>
          <w:rFonts w:ascii="Calibri" w:hAnsi="Calibri" w:cs="Calibri"/>
          <w:b/>
        </w:rPr>
      </w:pPr>
    </w:p>
    <w:sectPr w:rsidR="002E75E1" w:rsidRPr="00654FA0" w:rsidSect="00B92259">
      <w:headerReference w:type="default" r:id="rId8"/>
      <w:footerReference w:type="even" r:id="rId9"/>
      <w:footerReference w:type="default" r:id="rId10"/>
      <w:pgSz w:w="11907" w:h="16840" w:code="9"/>
      <w:pgMar w:top="1134" w:right="851" w:bottom="1134" w:left="1134" w:header="1134"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67" w:rsidRDefault="004E3467">
      <w:r>
        <w:separator/>
      </w:r>
    </w:p>
  </w:endnote>
  <w:endnote w:type="continuationSeparator" w:id="0">
    <w:p w:rsidR="004E3467" w:rsidRDefault="004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3A" w:rsidRDefault="00061E3A" w:rsidP="00B4653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E3A" w:rsidRDefault="00061E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3A" w:rsidRDefault="00061E3A" w:rsidP="00B4653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76B1">
      <w:rPr>
        <w:rStyle w:val="Nmerodepgina"/>
        <w:noProof/>
      </w:rPr>
      <w:t>1</w:t>
    </w:r>
    <w:r>
      <w:rPr>
        <w:rStyle w:val="Nmerodepgina"/>
      </w:rPr>
      <w:fldChar w:fldCharType="end"/>
    </w:r>
  </w:p>
  <w:p w:rsidR="00061E3A" w:rsidRDefault="00061E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67" w:rsidRDefault="004E3467">
      <w:r>
        <w:separator/>
      </w:r>
    </w:p>
  </w:footnote>
  <w:footnote w:type="continuationSeparator" w:id="0">
    <w:p w:rsidR="004E3467" w:rsidRDefault="004E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33" w:rsidRDefault="004E3467" w:rsidP="00B92259">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1.75pt;margin-top:-39.15pt;width:56.05pt;height:57.6pt;z-index:251657728">
          <v:imagedata r:id="rId1" o:title="" gain="234057f"/>
          <w10:wrap type="topAndBottom"/>
        </v:shape>
        <o:OLEObject Type="Embed" ProgID="PBrush" ShapeID="_x0000_s2050" DrawAspect="Content" ObjectID="_1682863124" r:id="rId2"/>
      </w:pict>
    </w:r>
  </w:p>
  <w:p w:rsidR="00437B33" w:rsidRDefault="00437B33">
    <w:pPr>
      <w:pStyle w:val="Cabealho"/>
      <w:jc w:val="center"/>
      <w:rPr>
        <w:rFonts w:ascii="Arial" w:hAnsi="Arial"/>
        <w:b/>
        <w:sz w:val="12"/>
      </w:rPr>
    </w:pPr>
  </w:p>
  <w:p w:rsidR="00437B33" w:rsidRDefault="00437B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9C280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5CC099A"/>
    <w:multiLevelType w:val="hybridMultilevel"/>
    <w:tmpl w:val="F528B2E0"/>
    <w:lvl w:ilvl="0" w:tplc="4A0E6144">
      <w:start w:val="1"/>
      <w:numFmt w:val="decimal"/>
      <w:pStyle w:val="ContedodaTabela"/>
      <w:lvlText w:val="%1)"/>
      <w:lvlJc w:val="left"/>
      <w:pPr>
        <w:ind w:left="1443" w:hanging="360"/>
      </w:pPr>
      <w:rPr>
        <w:rFonts w:cs="Times New Roman" w:hint="default"/>
      </w:rPr>
    </w:lvl>
    <w:lvl w:ilvl="1" w:tplc="04160019" w:tentative="1">
      <w:start w:val="1"/>
      <w:numFmt w:val="lowerLetter"/>
      <w:lvlText w:val="%2."/>
      <w:lvlJc w:val="left"/>
      <w:pPr>
        <w:ind w:left="2163" w:hanging="360"/>
      </w:pPr>
      <w:rPr>
        <w:rFonts w:cs="Times New Roman"/>
      </w:rPr>
    </w:lvl>
    <w:lvl w:ilvl="2" w:tplc="0416001B" w:tentative="1">
      <w:start w:val="1"/>
      <w:numFmt w:val="lowerRoman"/>
      <w:lvlText w:val="%3."/>
      <w:lvlJc w:val="right"/>
      <w:pPr>
        <w:ind w:left="2883" w:hanging="180"/>
      </w:pPr>
      <w:rPr>
        <w:rFonts w:cs="Times New Roman"/>
      </w:rPr>
    </w:lvl>
    <w:lvl w:ilvl="3" w:tplc="0416000F" w:tentative="1">
      <w:start w:val="1"/>
      <w:numFmt w:val="decimal"/>
      <w:lvlText w:val="%4."/>
      <w:lvlJc w:val="left"/>
      <w:pPr>
        <w:ind w:left="3603" w:hanging="360"/>
      </w:pPr>
      <w:rPr>
        <w:rFonts w:cs="Times New Roman"/>
      </w:rPr>
    </w:lvl>
    <w:lvl w:ilvl="4" w:tplc="04160019" w:tentative="1">
      <w:start w:val="1"/>
      <w:numFmt w:val="lowerLetter"/>
      <w:lvlText w:val="%5."/>
      <w:lvlJc w:val="left"/>
      <w:pPr>
        <w:ind w:left="4323" w:hanging="360"/>
      </w:pPr>
      <w:rPr>
        <w:rFonts w:cs="Times New Roman"/>
      </w:rPr>
    </w:lvl>
    <w:lvl w:ilvl="5" w:tplc="0416001B" w:tentative="1">
      <w:start w:val="1"/>
      <w:numFmt w:val="lowerRoman"/>
      <w:lvlText w:val="%6."/>
      <w:lvlJc w:val="right"/>
      <w:pPr>
        <w:ind w:left="5043" w:hanging="180"/>
      </w:pPr>
      <w:rPr>
        <w:rFonts w:cs="Times New Roman"/>
      </w:rPr>
    </w:lvl>
    <w:lvl w:ilvl="6" w:tplc="0416000F" w:tentative="1">
      <w:start w:val="1"/>
      <w:numFmt w:val="decimal"/>
      <w:lvlText w:val="%7."/>
      <w:lvlJc w:val="left"/>
      <w:pPr>
        <w:ind w:left="5763" w:hanging="360"/>
      </w:pPr>
      <w:rPr>
        <w:rFonts w:cs="Times New Roman"/>
      </w:rPr>
    </w:lvl>
    <w:lvl w:ilvl="7" w:tplc="04160019" w:tentative="1">
      <w:start w:val="1"/>
      <w:numFmt w:val="lowerLetter"/>
      <w:lvlText w:val="%8."/>
      <w:lvlJc w:val="left"/>
      <w:pPr>
        <w:ind w:left="6483" w:hanging="360"/>
      </w:pPr>
      <w:rPr>
        <w:rFonts w:cs="Times New Roman"/>
      </w:rPr>
    </w:lvl>
    <w:lvl w:ilvl="8" w:tplc="0416001B" w:tentative="1">
      <w:start w:val="1"/>
      <w:numFmt w:val="lowerRoman"/>
      <w:lvlText w:val="%9."/>
      <w:lvlJc w:val="right"/>
      <w:pPr>
        <w:ind w:left="7203" w:hanging="180"/>
      </w:pPr>
      <w:rPr>
        <w:rFonts w:cs="Times New Roman"/>
      </w:rPr>
    </w:lvl>
  </w:abstractNum>
  <w:abstractNum w:abstractNumId="3">
    <w:nsid w:val="06AE7BE4"/>
    <w:multiLevelType w:val="hybridMultilevel"/>
    <w:tmpl w:val="61989326"/>
    <w:lvl w:ilvl="0" w:tplc="A4C6EF36">
      <w:start w:val="1"/>
      <w:numFmt w:val="upperRoman"/>
      <w:lvlText w:val="%1 - "/>
      <w:lvlJc w:val="left"/>
      <w:pPr>
        <w:ind w:left="72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7FA235C"/>
    <w:multiLevelType w:val="hybridMultilevel"/>
    <w:tmpl w:val="DCE62700"/>
    <w:lvl w:ilvl="0" w:tplc="021C41FC">
      <w:start w:val="1"/>
      <w:numFmt w:val="lowerLetter"/>
      <w:pStyle w:val="Commarcadores"/>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5">
    <w:nsid w:val="0A0A5601"/>
    <w:multiLevelType w:val="hybridMultilevel"/>
    <w:tmpl w:val="015A2470"/>
    <w:lvl w:ilvl="0" w:tplc="40F4210A">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
    <w:nsid w:val="0DC15E9C"/>
    <w:multiLevelType w:val="hybridMultilevel"/>
    <w:tmpl w:val="AC14F2B0"/>
    <w:lvl w:ilvl="0" w:tplc="01E60BB4">
      <w:start w:val="1"/>
      <w:numFmt w:val="bullet"/>
      <w:lvlText w:val="•"/>
      <w:lvlJc w:val="left"/>
      <w:pPr>
        <w:tabs>
          <w:tab w:val="num" w:pos="720"/>
        </w:tabs>
        <w:ind w:left="720" w:hanging="360"/>
      </w:pPr>
      <w:rPr>
        <w:rFonts w:ascii="Arial" w:hAnsi="Arial" w:hint="default"/>
      </w:rPr>
    </w:lvl>
    <w:lvl w:ilvl="1" w:tplc="A52E6120">
      <w:start w:val="1"/>
      <w:numFmt w:val="bullet"/>
      <w:lvlText w:val="•"/>
      <w:lvlJc w:val="left"/>
      <w:pPr>
        <w:tabs>
          <w:tab w:val="num" w:pos="1440"/>
        </w:tabs>
        <w:ind w:left="1440" w:hanging="360"/>
      </w:pPr>
      <w:rPr>
        <w:rFonts w:ascii="Arial" w:hAnsi="Arial" w:hint="default"/>
      </w:rPr>
    </w:lvl>
    <w:lvl w:ilvl="2" w:tplc="D854B9D0" w:tentative="1">
      <w:start w:val="1"/>
      <w:numFmt w:val="bullet"/>
      <w:lvlText w:val="•"/>
      <w:lvlJc w:val="left"/>
      <w:pPr>
        <w:tabs>
          <w:tab w:val="num" w:pos="2160"/>
        </w:tabs>
        <w:ind w:left="2160" w:hanging="360"/>
      </w:pPr>
      <w:rPr>
        <w:rFonts w:ascii="Arial" w:hAnsi="Arial" w:hint="default"/>
      </w:rPr>
    </w:lvl>
    <w:lvl w:ilvl="3" w:tplc="0DDC05D0" w:tentative="1">
      <w:start w:val="1"/>
      <w:numFmt w:val="bullet"/>
      <w:lvlText w:val="•"/>
      <w:lvlJc w:val="left"/>
      <w:pPr>
        <w:tabs>
          <w:tab w:val="num" w:pos="2880"/>
        </w:tabs>
        <w:ind w:left="2880" w:hanging="360"/>
      </w:pPr>
      <w:rPr>
        <w:rFonts w:ascii="Arial" w:hAnsi="Arial" w:hint="default"/>
      </w:rPr>
    </w:lvl>
    <w:lvl w:ilvl="4" w:tplc="5218B638" w:tentative="1">
      <w:start w:val="1"/>
      <w:numFmt w:val="bullet"/>
      <w:lvlText w:val="•"/>
      <w:lvlJc w:val="left"/>
      <w:pPr>
        <w:tabs>
          <w:tab w:val="num" w:pos="3600"/>
        </w:tabs>
        <w:ind w:left="3600" w:hanging="360"/>
      </w:pPr>
      <w:rPr>
        <w:rFonts w:ascii="Arial" w:hAnsi="Arial" w:hint="default"/>
      </w:rPr>
    </w:lvl>
    <w:lvl w:ilvl="5" w:tplc="06E013A0" w:tentative="1">
      <w:start w:val="1"/>
      <w:numFmt w:val="bullet"/>
      <w:lvlText w:val="•"/>
      <w:lvlJc w:val="left"/>
      <w:pPr>
        <w:tabs>
          <w:tab w:val="num" w:pos="4320"/>
        </w:tabs>
        <w:ind w:left="4320" w:hanging="360"/>
      </w:pPr>
      <w:rPr>
        <w:rFonts w:ascii="Arial" w:hAnsi="Arial" w:hint="default"/>
      </w:rPr>
    </w:lvl>
    <w:lvl w:ilvl="6" w:tplc="54083072" w:tentative="1">
      <w:start w:val="1"/>
      <w:numFmt w:val="bullet"/>
      <w:lvlText w:val="•"/>
      <w:lvlJc w:val="left"/>
      <w:pPr>
        <w:tabs>
          <w:tab w:val="num" w:pos="5040"/>
        </w:tabs>
        <w:ind w:left="5040" w:hanging="360"/>
      </w:pPr>
      <w:rPr>
        <w:rFonts w:ascii="Arial" w:hAnsi="Arial" w:hint="default"/>
      </w:rPr>
    </w:lvl>
    <w:lvl w:ilvl="7" w:tplc="E5A48A68" w:tentative="1">
      <w:start w:val="1"/>
      <w:numFmt w:val="bullet"/>
      <w:lvlText w:val="•"/>
      <w:lvlJc w:val="left"/>
      <w:pPr>
        <w:tabs>
          <w:tab w:val="num" w:pos="5760"/>
        </w:tabs>
        <w:ind w:left="5760" w:hanging="360"/>
      </w:pPr>
      <w:rPr>
        <w:rFonts w:ascii="Arial" w:hAnsi="Arial" w:hint="default"/>
      </w:rPr>
    </w:lvl>
    <w:lvl w:ilvl="8" w:tplc="5C300CC4" w:tentative="1">
      <w:start w:val="1"/>
      <w:numFmt w:val="bullet"/>
      <w:lvlText w:val="•"/>
      <w:lvlJc w:val="left"/>
      <w:pPr>
        <w:tabs>
          <w:tab w:val="num" w:pos="6480"/>
        </w:tabs>
        <w:ind w:left="6480" w:hanging="360"/>
      </w:pPr>
      <w:rPr>
        <w:rFonts w:ascii="Arial" w:hAnsi="Arial" w:hint="default"/>
      </w:rPr>
    </w:lvl>
  </w:abstractNum>
  <w:abstractNum w:abstractNumId="7">
    <w:nsid w:val="0EB27BD8"/>
    <w:multiLevelType w:val="hybridMultilevel"/>
    <w:tmpl w:val="97D65A14"/>
    <w:lvl w:ilvl="0" w:tplc="06FC5A56">
      <w:start w:val="2"/>
      <w:numFmt w:val="decimal"/>
      <w:lvlText w:val="%1"/>
      <w:lvlJc w:val="left"/>
      <w:pPr>
        <w:ind w:left="572" w:hanging="360"/>
      </w:pPr>
      <w:rPr>
        <w:rFonts w:cs="Times New Roman" w:hint="default"/>
        <w:b/>
      </w:rPr>
    </w:lvl>
    <w:lvl w:ilvl="1" w:tplc="04160019" w:tentative="1">
      <w:start w:val="1"/>
      <w:numFmt w:val="lowerLetter"/>
      <w:lvlText w:val="%2."/>
      <w:lvlJc w:val="left"/>
      <w:pPr>
        <w:ind w:left="1292" w:hanging="360"/>
      </w:pPr>
      <w:rPr>
        <w:rFonts w:cs="Times New Roman"/>
      </w:rPr>
    </w:lvl>
    <w:lvl w:ilvl="2" w:tplc="0416001B" w:tentative="1">
      <w:start w:val="1"/>
      <w:numFmt w:val="lowerRoman"/>
      <w:lvlText w:val="%3."/>
      <w:lvlJc w:val="right"/>
      <w:pPr>
        <w:ind w:left="2012" w:hanging="180"/>
      </w:pPr>
      <w:rPr>
        <w:rFonts w:cs="Times New Roman"/>
      </w:rPr>
    </w:lvl>
    <w:lvl w:ilvl="3" w:tplc="0416000F" w:tentative="1">
      <w:start w:val="1"/>
      <w:numFmt w:val="decimal"/>
      <w:lvlText w:val="%4."/>
      <w:lvlJc w:val="left"/>
      <w:pPr>
        <w:ind w:left="2732" w:hanging="360"/>
      </w:pPr>
      <w:rPr>
        <w:rFonts w:cs="Times New Roman"/>
      </w:rPr>
    </w:lvl>
    <w:lvl w:ilvl="4" w:tplc="04160019" w:tentative="1">
      <w:start w:val="1"/>
      <w:numFmt w:val="lowerLetter"/>
      <w:lvlText w:val="%5."/>
      <w:lvlJc w:val="left"/>
      <w:pPr>
        <w:ind w:left="3452" w:hanging="360"/>
      </w:pPr>
      <w:rPr>
        <w:rFonts w:cs="Times New Roman"/>
      </w:rPr>
    </w:lvl>
    <w:lvl w:ilvl="5" w:tplc="0416001B" w:tentative="1">
      <w:start w:val="1"/>
      <w:numFmt w:val="lowerRoman"/>
      <w:lvlText w:val="%6."/>
      <w:lvlJc w:val="right"/>
      <w:pPr>
        <w:ind w:left="4172" w:hanging="180"/>
      </w:pPr>
      <w:rPr>
        <w:rFonts w:cs="Times New Roman"/>
      </w:rPr>
    </w:lvl>
    <w:lvl w:ilvl="6" w:tplc="0416000F" w:tentative="1">
      <w:start w:val="1"/>
      <w:numFmt w:val="decimal"/>
      <w:lvlText w:val="%7."/>
      <w:lvlJc w:val="left"/>
      <w:pPr>
        <w:ind w:left="4892" w:hanging="360"/>
      </w:pPr>
      <w:rPr>
        <w:rFonts w:cs="Times New Roman"/>
      </w:rPr>
    </w:lvl>
    <w:lvl w:ilvl="7" w:tplc="04160019" w:tentative="1">
      <w:start w:val="1"/>
      <w:numFmt w:val="lowerLetter"/>
      <w:lvlText w:val="%8."/>
      <w:lvlJc w:val="left"/>
      <w:pPr>
        <w:ind w:left="5612" w:hanging="360"/>
      </w:pPr>
      <w:rPr>
        <w:rFonts w:cs="Times New Roman"/>
      </w:rPr>
    </w:lvl>
    <w:lvl w:ilvl="8" w:tplc="0416001B" w:tentative="1">
      <w:start w:val="1"/>
      <w:numFmt w:val="lowerRoman"/>
      <w:lvlText w:val="%9."/>
      <w:lvlJc w:val="right"/>
      <w:pPr>
        <w:ind w:left="6332" w:hanging="180"/>
      </w:pPr>
      <w:rPr>
        <w:rFonts w:cs="Times New Roman"/>
      </w:rPr>
    </w:lvl>
  </w:abstractNum>
  <w:abstractNum w:abstractNumId="8">
    <w:nsid w:val="171379DF"/>
    <w:multiLevelType w:val="hybridMultilevel"/>
    <w:tmpl w:val="DAB85A70"/>
    <w:lvl w:ilvl="0" w:tplc="CB1EEE84">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9">
    <w:nsid w:val="188320F0"/>
    <w:multiLevelType w:val="hybridMultilevel"/>
    <w:tmpl w:val="F780B3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B3C122E"/>
    <w:multiLevelType w:val="hybridMultilevel"/>
    <w:tmpl w:val="3F9EF72E"/>
    <w:lvl w:ilvl="0" w:tplc="A4C6EF36">
      <w:start w:val="1"/>
      <w:numFmt w:val="upperRoman"/>
      <w:lvlText w:val="%1 - "/>
      <w:lvlJc w:val="left"/>
      <w:pPr>
        <w:ind w:left="72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0F91B94"/>
    <w:multiLevelType w:val="hybridMultilevel"/>
    <w:tmpl w:val="0C2EBD52"/>
    <w:lvl w:ilvl="0" w:tplc="88E0838C">
      <w:start w:val="1"/>
      <w:numFmt w:val="upperRoman"/>
      <w:lvlText w:val="%1 - "/>
      <w:lvlJc w:val="left"/>
      <w:pPr>
        <w:ind w:left="2346" w:hanging="360"/>
      </w:pPr>
      <w:rPr>
        <w:rFonts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3066" w:hanging="360"/>
      </w:pPr>
      <w:rPr>
        <w:rFonts w:cs="Times New Roman"/>
      </w:rPr>
    </w:lvl>
    <w:lvl w:ilvl="2" w:tplc="0416001B" w:tentative="1">
      <w:start w:val="1"/>
      <w:numFmt w:val="lowerRoman"/>
      <w:lvlText w:val="%3."/>
      <w:lvlJc w:val="right"/>
      <w:pPr>
        <w:ind w:left="3786" w:hanging="180"/>
      </w:pPr>
      <w:rPr>
        <w:rFonts w:cs="Times New Roman"/>
      </w:rPr>
    </w:lvl>
    <w:lvl w:ilvl="3" w:tplc="0416000F" w:tentative="1">
      <w:start w:val="1"/>
      <w:numFmt w:val="decimal"/>
      <w:lvlText w:val="%4."/>
      <w:lvlJc w:val="left"/>
      <w:pPr>
        <w:ind w:left="4506" w:hanging="360"/>
      </w:pPr>
      <w:rPr>
        <w:rFonts w:cs="Times New Roman"/>
      </w:rPr>
    </w:lvl>
    <w:lvl w:ilvl="4" w:tplc="04160019" w:tentative="1">
      <w:start w:val="1"/>
      <w:numFmt w:val="lowerLetter"/>
      <w:lvlText w:val="%5."/>
      <w:lvlJc w:val="left"/>
      <w:pPr>
        <w:ind w:left="5226" w:hanging="360"/>
      </w:pPr>
      <w:rPr>
        <w:rFonts w:cs="Times New Roman"/>
      </w:rPr>
    </w:lvl>
    <w:lvl w:ilvl="5" w:tplc="0416001B" w:tentative="1">
      <w:start w:val="1"/>
      <w:numFmt w:val="lowerRoman"/>
      <w:lvlText w:val="%6."/>
      <w:lvlJc w:val="right"/>
      <w:pPr>
        <w:ind w:left="5946" w:hanging="180"/>
      </w:pPr>
      <w:rPr>
        <w:rFonts w:cs="Times New Roman"/>
      </w:rPr>
    </w:lvl>
    <w:lvl w:ilvl="6" w:tplc="0416000F" w:tentative="1">
      <w:start w:val="1"/>
      <w:numFmt w:val="decimal"/>
      <w:lvlText w:val="%7."/>
      <w:lvlJc w:val="left"/>
      <w:pPr>
        <w:ind w:left="6666" w:hanging="360"/>
      </w:pPr>
      <w:rPr>
        <w:rFonts w:cs="Times New Roman"/>
      </w:rPr>
    </w:lvl>
    <w:lvl w:ilvl="7" w:tplc="04160019" w:tentative="1">
      <w:start w:val="1"/>
      <w:numFmt w:val="lowerLetter"/>
      <w:lvlText w:val="%8."/>
      <w:lvlJc w:val="left"/>
      <w:pPr>
        <w:ind w:left="7386" w:hanging="360"/>
      </w:pPr>
      <w:rPr>
        <w:rFonts w:cs="Times New Roman"/>
      </w:rPr>
    </w:lvl>
    <w:lvl w:ilvl="8" w:tplc="0416001B" w:tentative="1">
      <w:start w:val="1"/>
      <w:numFmt w:val="lowerRoman"/>
      <w:lvlText w:val="%9."/>
      <w:lvlJc w:val="right"/>
      <w:pPr>
        <w:ind w:left="8106" w:hanging="180"/>
      </w:pPr>
      <w:rPr>
        <w:rFonts w:cs="Times New Roman"/>
      </w:rPr>
    </w:lvl>
  </w:abstractNum>
  <w:abstractNum w:abstractNumId="12">
    <w:nsid w:val="21B41DD1"/>
    <w:multiLevelType w:val="hybridMultilevel"/>
    <w:tmpl w:val="0D4A4BC6"/>
    <w:lvl w:ilvl="0" w:tplc="0416000F">
      <w:start w:val="1"/>
      <w:numFmt w:val="decimal"/>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13">
    <w:nsid w:val="29042C96"/>
    <w:multiLevelType w:val="hybridMultilevel"/>
    <w:tmpl w:val="C802846C"/>
    <w:lvl w:ilvl="0" w:tplc="105AD22E">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4">
    <w:nsid w:val="30F67EED"/>
    <w:multiLevelType w:val="hybridMultilevel"/>
    <w:tmpl w:val="5F049518"/>
    <w:lvl w:ilvl="0" w:tplc="8C343652">
      <w:start w:val="1"/>
      <w:numFmt w:val="decimal"/>
      <w:lvlText w:val="%1."/>
      <w:lvlJc w:val="left"/>
      <w:pPr>
        <w:ind w:left="644" w:hanging="360"/>
      </w:pPr>
      <w:rPr>
        <w:rFonts w:cs="Times New Roman" w:hint="default"/>
        <w:b/>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15">
    <w:nsid w:val="335C0828"/>
    <w:multiLevelType w:val="hybridMultilevel"/>
    <w:tmpl w:val="1EECBAA0"/>
    <w:lvl w:ilvl="0" w:tplc="A4C6EF36">
      <w:start w:val="1"/>
      <w:numFmt w:val="upperRoman"/>
      <w:lvlText w:val="%1 - "/>
      <w:lvlJc w:val="left"/>
      <w:pPr>
        <w:ind w:left="168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2400" w:hanging="360"/>
      </w:pPr>
      <w:rPr>
        <w:rFonts w:cs="Times New Roman"/>
      </w:rPr>
    </w:lvl>
    <w:lvl w:ilvl="2" w:tplc="0416001B" w:tentative="1">
      <w:start w:val="1"/>
      <w:numFmt w:val="lowerRoman"/>
      <w:lvlText w:val="%3."/>
      <w:lvlJc w:val="right"/>
      <w:pPr>
        <w:ind w:left="3120" w:hanging="180"/>
      </w:pPr>
      <w:rPr>
        <w:rFonts w:cs="Times New Roman"/>
      </w:rPr>
    </w:lvl>
    <w:lvl w:ilvl="3" w:tplc="0416000F" w:tentative="1">
      <w:start w:val="1"/>
      <w:numFmt w:val="decimal"/>
      <w:lvlText w:val="%4."/>
      <w:lvlJc w:val="left"/>
      <w:pPr>
        <w:ind w:left="3840" w:hanging="360"/>
      </w:pPr>
      <w:rPr>
        <w:rFonts w:cs="Times New Roman"/>
      </w:rPr>
    </w:lvl>
    <w:lvl w:ilvl="4" w:tplc="04160019" w:tentative="1">
      <w:start w:val="1"/>
      <w:numFmt w:val="lowerLetter"/>
      <w:lvlText w:val="%5."/>
      <w:lvlJc w:val="left"/>
      <w:pPr>
        <w:ind w:left="4560" w:hanging="360"/>
      </w:pPr>
      <w:rPr>
        <w:rFonts w:cs="Times New Roman"/>
      </w:rPr>
    </w:lvl>
    <w:lvl w:ilvl="5" w:tplc="0416001B" w:tentative="1">
      <w:start w:val="1"/>
      <w:numFmt w:val="lowerRoman"/>
      <w:lvlText w:val="%6."/>
      <w:lvlJc w:val="right"/>
      <w:pPr>
        <w:ind w:left="5280" w:hanging="180"/>
      </w:pPr>
      <w:rPr>
        <w:rFonts w:cs="Times New Roman"/>
      </w:rPr>
    </w:lvl>
    <w:lvl w:ilvl="6" w:tplc="0416000F" w:tentative="1">
      <w:start w:val="1"/>
      <w:numFmt w:val="decimal"/>
      <w:lvlText w:val="%7."/>
      <w:lvlJc w:val="left"/>
      <w:pPr>
        <w:ind w:left="6000" w:hanging="360"/>
      </w:pPr>
      <w:rPr>
        <w:rFonts w:cs="Times New Roman"/>
      </w:rPr>
    </w:lvl>
    <w:lvl w:ilvl="7" w:tplc="04160019" w:tentative="1">
      <w:start w:val="1"/>
      <w:numFmt w:val="lowerLetter"/>
      <w:lvlText w:val="%8."/>
      <w:lvlJc w:val="left"/>
      <w:pPr>
        <w:ind w:left="6720" w:hanging="360"/>
      </w:pPr>
      <w:rPr>
        <w:rFonts w:cs="Times New Roman"/>
      </w:rPr>
    </w:lvl>
    <w:lvl w:ilvl="8" w:tplc="0416001B" w:tentative="1">
      <w:start w:val="1"/>
      <w:numFmt w:val="lowerRoman"/>
      <w:lvlText w:val="%9."/>
      <w:lvlJc w:val="right"/>
      <w:pPr>
        <w:ind w:left="7440" w:hanging="180"/>
      </w:pPr>
      <w:rPr>
        <w:rFonts w:cs="Times New Roman"/>
      </w:rPr>
    </w:lvl>
  </w:abstractNum>
  <w:abstractNum w:abstractNumId="16">
    <w:nsid w:val="368C61DC"/>
    <w:multiLevelType w:val="hybridMultilevel"/>
    <w:tmpl w:val="DFF44450"/>
    <w:lvl w:ilvl="0" w:tplc="ADAC192A">
      <w:start w:val="1"/>
      <w:numFmt w:val="lowerLetter"/>
      <w:lvlText w:val="%1)"/>
      <w:lvlJc w:val="left"/>
      <w:pPr>
        <w:tabs>
          <w:tab w:val="num" w:pos="975"/>
        </w:tabs>
        <w:ind w:left="975" w:hanging="61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3A440E3D"/>
    <w:multiLevelType w:val="hybridMultilevel"/>
    <w:tmpl w:val="BB8CA05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A451C42"/>
    <w:multiLevelType w:val="hybridMultilevel"/>
    <w:tmpl w:val="5A0600D0"/>
    <w:lvl w:ilvl="0" w:tplc="04160001">
      <w:start w:val="1"/>
      <w:numFmt w:val="bullet"/>
      <w:lvlText w:val=""/>
      <w:lvlJc w:val="left"/>
      <w:pPr>
        <w:tabs>
          <w:tab w:val="num" w:pos="1080"/>
        </w:tabs>
        <w:ind w:left="108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9">
    <w:nsid w:val="440A7079"/>
    <w:multiLevelType w:val="hybridMultilevel"/>
    <w:tmpl w:val="180A7FDC"/>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45F31A8"/>
    <w:multiLevelType w:val="hybridMultilevel"/>
    <w:tmpl w:val="31001CC6"/>
    <w:lvl w:ilvl="0" w:tplc="04160001">
      <w:start w:val="1"/>
      <w:numFmt w:val="bullet"/>
      <w:lvlText w:val=""/>
      <w:lvlJc w:val="left"/>
      <w:pPr>
        <w:tabs>
          <w:tab w:val="num" w:pos="1200"/>
        </w:tabs>
        <w:ind w:left="120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454A7AEB"/>
    <w:multiLevelType w:val="hybridMultilevel"/>
    <w:tmpl w:val="E6B0A21A"/>
    <w:lvl w:ilvl="0" w:tplc="046E4066">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2">
    <w:nsid w:val="47536CD7"/>
    <w:multiLevelType w:val="hybridMultilevel"/>
    <w:tmpl w:val="8998268E"/>
    <w:lvl w:ilvl="0" w:tplc="A4C6EF36">
      <w:start w:val="1"/>
      <w:numFmt w:val="upperRoman"/>
      <w:lvlText w:val="%1 - "/>
      <w:lvlJc w:val="left"/>
      <w:pPr>
        <w:ind w:left="72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82C0DFF"/>
    <w:multiLevelType w:val="hybridMultilevel"/>
    <w:tmpl w:val="F6FEEF1E"/>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5C3D5501"/>
    <w:multiLevelType w:val="hybridMultilevel"/>
    <w:tmpl w:val="8C62F7BA"/>
    <w:lvl w:ilvl="0" w:tplc="04160001">
      <w:start w:val="1"/>
      <w:numFmt w:val="bullet"/>
      <w:lvlText w:val=""/>
      <w:lvlJc w:val="left"/>
      <w:pPr>
        <w:ind w:left="3240" w:hanging="360"/>
      </w:pPr>
      <w:rPr>
        <w:rFonts w:ascii="Symbol" w:hAnsi="Symbol" w:hint="default"/>
      </w:rPr>
    </w:lvl>
    <w:lvl w:ilvl="1" w:tplc="04160003">
      <w:start w:val="1"/>
      <w:numFmt w:val="bullet"/>
      <w:lvlText w:val="o"/>
      <w:lvlJc w:val="left"/>
      <w:pPr>
        <w:ind w:left="3960" w:hanging="360"/>
      </w:pPr>
      <w:rPr>
        <w:rFonts w:ascii="Courier New" w:hAnsi="Courier New" w:hint="default"/>
      </w:rPr>
    </w:lvl>
    <w:lvl w:ilvl="2" w:tplc="04160005" w:tentative="1">
      <w:start w:val="1"/>
      <w:numFmt w:val="bullet"/>
      <w:lvlText w:val=""/>
      <w:lvlJc w:val="left"/>
      <w:pPr>
        <w:ind w:left="4680" w:hanging="360"/>
      </w:pPr>
      <w:rPr>
        <w:rFonts w:ascii="Wingdings" w:hAnsi="Wingdings" w:hint="default"/>
      </w:rPr>
    </w:lvl>
    <w:lvl w:ilvl="3" w:tplc="04160001" w:tentative="1">
      <w:start w:val="1"/>
      <w:numFmt w:val="bullet"/>
      <w:lvlText w:val=""/>
      <w:lvlJc w:val="left"/>
      <w:pPr>
        <w:ind w:left="5400" w:hanging="360"/>
      </w:pPr>
      <w:rPr>
        <w:rFonts w:ascii="Symbol" w:hAnsi="Symbol" w:hint="default"/>
      </w:rPr>
    </w:lvl>
    <w:lvl w:ilvl="4" w:tplc="04160003" w:tentative="1">
      <w:start w:val="1"/>
      <w:numFmt w:val="bullet"/>
      <w:lvlText w:val="o"/>
      <w:lvlJc w:val="left"/>
      <w:pPr>
        <w:ind w:left="6120" w:hanging="360"/>
      </w:pPr>
      <w:rPr>
        <w:rFonts w:ascii="Courier New" w:hAnsi="Courier New" w:hint="default"/>
      </w:rPr>
    </w:lvl>
    <w:lvl w:ilvl="5" w:tplc="04160005" w:tentative="1">
      <w:start w:val="1"/>
      <w:numFmt w:val="bullet"/>
      <w:lvlText w:val=""/>
      <w:lvlJc w:val="left"/>
      <w:pPr>
        <w:ind w:left="6840" w:hanging="360"/>
      </w:pPr>
      <w:rPr>
        <w:rFonts w:ascii="Wingdings" w:hAnsi="Wingdings" w:hint="default"/>
      </w:rPr>
    </w:lvl>
    <w:lvl w:ilvl="6" w:tplc="04160001" w:tentative="1">
      <w:start w:val="1"/>
      <w:numFmt w:val="bullet"/>
      <w:lvlText w:val=""/>
      <w:lvlJc w:val="left"/>
      <w:pPr>
        <w:ind w:left="7560" w:hanging="360"/>
      </w:pPr>
      <w:rPr>
        <w:rFonts w:ascii="Symbol" w:hAnsi="Symbol" w:hint="default"/>
      </w:rPr>
    </w:lvl>
    <w:lvl w:ilvl="7" w:tplc="04160003" w:tentative="1">
      <w:start w:val="1"/>
      <w:numFmt w:val="bullet"/>
      <w:lvlText w:val="o"/>
      <w:lvlJc w:val="left"/>
      <w:pPr>
        <w:ind w:left="8280" w:hanging="360"/>
      </w:pPr>
      <w:rPr>
        <w:rFonts w:ascii="Courier New" w:hAnsi="Courier New" w:hint="default"/>
      </w:rPr>
    </w:lvl>
    <w:lvl w:ilvl="8" w:tplc="04160005" w:tentative="1">
      <w:start w:val="1"/>
      <w:numFmt w:val="bullet"/>
      <w:lvlText w:val=""/>
      <w:lvlJc w:val="left"/>
      <w:pPr>
        <w:ind w:left="9000" w:hanging="360"/>
      </w:pPr>
      <w:rPr>
        <w:rFonts w:ascii="Wingdings" w:hAnsi="Wingdings" w:hint="default"/>
      </w:rPr>
    </w:lvl>
  </w:abstractNum>
  <w:abstractNum w:abstractNumId="25">
    <w:nsid w:val="61C918F8"/>
    <w:multiLevelType w:val="hybridMultilevel"/>
    <w:tmpl w:val="97C2724E"/>
    <w:lvl w:ilvl="0" w:tplc="730C063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6">
    <w:nsid w:val="63045C8F"/>
    <w:multiLevelType w:val="hybridMultilevel"/>
    <w:tmpl w:val="459CCE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33C3A47"/>
    <w:multiLevelType w:val="hybridMultilevel"/>
    <w:tmpl w:val="F76C7A56"/>
    <w:lvl w:ilvl="0" w:tplc="D3C01012">
      <w:start w:val="1"/>
      <w:numFmt w:val="upperRoman"/>
      <w:lvlText w:val="%1 - "/>
      <w:lvlJc w:val="left"/>
      <w:pPr>
        <w:ind w:left="168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2400" w:hanging="360"/>
      </w:pPr>
      <w:rPr>
        <w:rFonts w:cs="Times New Roman"/>
      </w:rPr>
    </w:lvl>
    <w:lvl w:ilvl="2" w:tplc="0416001B" w:tentative="1">
      <w:start w:val="1"/>
      <w:numFmt w:val="lowerRoman"/>
      <w:lvlText w:val="%3."/>
      <w:lvlJc w:val="right"/>
      <w:pPr>
        <w:ind w:left="3120" w:hanging="180"/>
      </w:pPr>
      <w:rPr>
        <w:rFonts w:cs="Times New Roman"/>
      </w:rPr>
    </w:lvl>
    <w:lvl w:ilvl="3" w:tplc="0416000F" w:tentative="1">
      <w:start w:val="1"/>
      <w:numFmt w:val="decimal"/>
      <w:lvlText w:val="%4."/>
      <w:lvlJc w:val="left"/>
      <w:pPr>
        <w:ind w:left="3840" w:hanging="360"/>
      </w:pPr>
      <w:rPr>
        <w:rFonts w:cs="Times New Roman"/>
      </w:rPr>
    </w:lvl>
    <w:lvl w:ilvl="4" w:tplc="04160019" w:tentative="1">
      <w:start w:val="1"/>
      <w:numFmt w:val="lowerLetter"/>
      <w:lvlText w:val="%5."/>
      <w:lvlJc w:val="left"/>
      <w:pPr>
        <w:ind w:left="4560" w:hanging="360"/>
      </w:pPr>
      <w:rPr>
        <w:rFonts w:cs="Times New Roman"/>
      </w:rPr>
    </w:lvl>
    <w:lvl w:ilvl="5" w:tplc="0416001B" w:tentative="1">
      <w:start w:val="1"/>
      <w:numFmt w:val="lowerRoman"/>
      <w:lvlText w:val="%6."/>
      <w:lvlJc w:val="right"/>
      <w:pPr>
        <w:ind w:left="5280" w:hanging="180"/>
      </w:pPr>
      <w:rPr>
        <w:rFonts w:cs="Times New Roman"/>
      </w:rPr>
    </w:lvl>
    <w:lvl w:ilvl="6" w:tplc="0416000F" w:tentative="1">
      <w:start w:val="1"/>
      <w:numFmt w:val="decimal"/>
      <w:lvlText w:val="%7."/>
      <w:lvlJc w:val="left"/>
      <w:pPr>
        <w:ind w:left="6000" w:hanging="360"/>
      </w:pPr>
      <w:rPr>
        <w:rFonts w:cs="Times New Roman"/>
      </w:rPr>
    </w:lvl>
    <w:lvl w:ilvl="7" w:tplc="04160019" w:tentative="1">
      <w:start w:val="1"/>
      <w:numFmt w:val="lowerLetter"/>
      <w:lvlText w:val="%8."/>
      <w:lvlJc w:val="left"/>
      <w:pPr>
        <w:ind w:left="6720" w:hanging="360"/>
      </w:pPr>
      <w:rPr>
        <w:rFonts w:cs="Times New Roman"/>
      </w:rPr>
    </w:lvl>
    <w:lvl w:ilvl="8" w:tplc="0416001B" w:tentative="1">
      <w:start w:val="1"/>
      <w:numFmt w:val="lowerRoman"/>
      <w:lvlText w:val="%9."/>
      <w:lvlJc w:val="right"/>
      <w:pPr>
        <w:ind w:left="7440" w:hanging="180"/>
      </w:pPr>
      <w:rPr>
        <w:rFonts w:cs="Times New Roman"/>
      </w:rPr>
    </w:lvl>
  </w:abstractNum>
  <w:abstractNum w:abstractNumId="28">
    <w:nsid w:val="64D45859"/>
    <w:multiLevelType w:val="hybridMultilevel"/>
    <w:tmpl w:val="ACE0A0AC"/>
    <w:lvl w:ilvl="0" w:tplc="71184328">
      <w:start w:val="1"/>
      <w:numFmt w:val="bullet"/>
      <w:lvlText w:val=""/>
      <w:lvlJc w:val="left"/>
      <w:pPr>
        <w:tabs>
          <w:tab w:val="num" w:pos="1788"/>
        </w:tabs>
        <w:ind w:left="1788" w:hanging="340"/>
      </w:pPr>
      <w:rPr>
        <w:rFonts w:ascii="Symbol" w:hAnsi="Symbol" w:hint="default"/>
        <w:sz w:val="22"/>
      </w:rPr>
    </w:lvl>
    <w:lvl w:ilvl="1" w:tplc="71184328">
      <w:start w:val="1"/>
      <w:numFmt w:val="bullet"/>
      <w:lvlText w:val=""/>
      <w:lvlJc w:val="left"/>
      <w:pPr>
        <w:tabs>
          <w:tab w:val="num" w:pos="2528"/>
        </w:tabs>
        <w:ind w:left="2528" w:hanging="340"/>
      </w:pPr>
      <w:rPr>
        <w:rFonts w:ascii="Symbol" w:hAnsi="Symbol" w:hint="default"/>
        <w:sz w:val="22"/>
      </w:rPr>
    </w:lvl>
    <w:lvl w:ilvl="2" w:tplc="04160005" w:tentative="1">
      <w:start w:val="1"/>
      <w:numFmt w:val="bullet"/>
      <w:lvlText w:val=""/>
      <w:lvlJc w:val="left"/>
      <w:pPr>
        <w:tabs>
          <w:tab w:val="num" w:pos="3268"/>
        </w:tabs>
        <w:ind w:left="3268" w:hanging="360"/>
      </w:pPr>
      <w:rPr>
        <w:rFonts w:ascii="Wingdings" w:hAnsi="Wingdings" w:hint="default"/>
      </w:rPr>
    </w:lvl>
    <w:lvl w:ilvl="3" w:tplc="04160001" w:tentative="1">
      <w:start w:val="1"/>
      <w:numFmt w:val="bullet"/>
      <w:lvlText w:val=""/>
      <w:lvlJc w:val="left"/>
      <w:pPr>
        <w:tabs>
          <w:tab w:val="num" w:pos="3988"/>
        </w:tabs>
        <w:ind w:left="3988" w:hanging="360"/>
      </w:pPr>
      <w:rPr>
        <w:rFonts w:ascii="Symbol" w:hAnsi="Symbol" w:hint="default"/>
      </w:rPr>
    </w:lvl>
    <w:lvl w:ilvl="4" w:tplc="04160003" w:tentative="1">
      <w:start w:val="1"/>
      <w:numFmt w:val="bullet"/>
      <w:lvlText w:val="o"/>
      <w:lvlJc w:val="left"/>
      <w:pPr>
        <w:tabs>
          <w:tab w:val="num" w:pos="4708"/>
        </w:tabs>
        <w:ind w:left="4708" w:hanging="360"/>
      </w:pPr>
      <w:rPr>
        <w:rFonts w:ascii="Courier New" w:hAnsi="Courier New" w:hint="default"/>
      </w:rPr>
    </w:lvl>
    <w:lvl w:ilvl="5" w:tplc="04160005" w:tentative="1">
      <w:start w:val="1"/>
      <w:numFmt w:val="bullet"/>
      <w:lvlText w:val=""/>
      <w:lvlJc w:val="left"/>
      <w:pPr>
        <w:tabs>
          <w:tab w:val="num" w:pos="5428"/>
        </w:tabs>
        <w:ind w:left="5428" w:hanging="360"/>
      </w:pPr>
      <w:rPr>
        <w:rFonts w:ascii="Wingdings" w:hAnsi="Wingdings" w:hint="default"/>
      </w:rPr>
    </w:lvl>
    <w:lvl w:ilvl="6" w:tplc="04160001" w:tentative="1">
      <w:start w:val="1"/>
      <w:numFmt w:val="bullet"/>
      <w:lvlText w:val=""/>
      <w:lvlJc w:val="left"/>
      <w:pPr>
        <w:tabs>
          <w:tab w:val="num" w:pos="6148"/>
        </w:tabs>
        <w:ind w:left="6148" w:hanging="360"/>
      </w:pPr>
      <w:rPr>
        <w:rFonts w:ascii="Symbol" w:hAnsi="Symbol" w:hint="default"/>
      </w:rPr>
    </w:lvl>
    <w:lvl w:ilvl="7" w:tplc="04160003" w:tentative="1">
      <w:start w:val="1"/>
      <w:numFmt w:val="bullet"/>
      <w:lvlText w:val="o"/>
      <w:lvlJc w:val="left"/>
      <w:pPr>
        <w:tabs>
          <w:tab w:val="num" w:pos="6868"/>
        </w:tabs>
        <w:ind w:left="6868" w:hanging="360"/>
      </w:pPr>
      <w:rPr>
        <w:rFonts w:ascii="Courier New" w:hAnsi="Courier New" w:hint="default"/>
      </w:rPr>
    </w:lvl>
    <w:lvl w:ilvl="8" w:tplc="04160005" w:tentative="1">
      <w:start w:val="1"/>
      <w:numFmt w:val="bullet"/>
      <w:lvlText w:val=""/>
      <w:lvlJc w:val="left"/>
      <w:pPr>
        <w:tabs>
          <w:tab w:val="num" w:pos="7588"/>
        </w:tabs>
        <w:ind w:left="7588" w:hanging="360"/>
      </w:pPr>
      <w:rPr>
        <w:rFonts w:ascii="Wingdings" w:hAnsi="Wingdings" w:hint="default"/>
      </w:rPr>
    </w:lvl>
  </w:abstractNum>
  <w:abstractNum w:abstractNumId="29">
    <w:nsid w:val="6DB05705"/>
    <w:multiLevelType w:val="hybridMultilevel"/>
    <w:tmpl w:val="50764C9A"/>
    <w:lvl w:ilvl="0" w:tplc="D62031AA">
      <w:start w:val="1"/>
      <w:numFmt w:val="upperRoman"/>
      <w:lvlText w:val="%1 - "/>
      <w:lvlJc w:val="left"/>
      <w:pPr>
        <w:tabs>
          <w:tab w:val="num" w:pos="843"/>
        </w:tabs>
        <w:ind w:left="843" w:hanging="483"/>
      </w:pPr>
      <w:rPr>
        <w:rFonts w:ascii="Arial" w:hAnsi="Arial" w:cs="Times New Roman" w:hint="default"/>
        <w:b/>
        <w:i w:val="0"/>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72CA7CC2"/>
    <w:multiLevelType w:val="hybridMultilevel"/>
    <w:tmpl w:val="EFA889A2"/>
    <w:lvl w:ilvl="0" w:tplc="92983FC4">
      <w:start w:val="1"/>
      <w:numFmt w:val="upperRoman"/>
      <w:lvlText w:val="%1 -"/>
      <w:lvlJc w:val="left"/>
      <w:pPr>
        <w:ind w:left="720" w:hanging="360"/>
      </w:pPr>
      <w:rPr>
        <w:rFonts w:ascii="Arial" w:hAnsi="Arial" w:cs="Times New Roman" w:hint="default"/>
        <w:b/>
        <w:i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73D179D5"/>
    <w:multiLevelType w:val="multilevel"/>
    <w:tmpl w:val="83FAA6D6"/>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76625427"/>
    <w:multiLevelType w:val="hybridMultilevel"/>
    <w:tmpl w:val="41BC4A9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77F8422E"/>
    <w:multiLevelType w:val="hybridMultilevel"/>
    <w:tmpl w:val="AEC8D7AA"/>
    <w:lvl w:ilvl="0" w:tplc="E4320ADA">
      <w:start w:val="2"/>
      <w:numFmt w:val="decimal"/>
      <w:lvlText w:val="%1."/>
      <w:lvlJc w:val="left"/>
      <w:pPr>
        <w:ind w:left="572" w:hanging="360"/>
      </w:pPr>
      <w:rPr>
        <w:rFonts w:cs="Times New Roman" w:hint="default"/>
        <w:b/>
        <w:color w:val="auto"/>
        <w:sz w:val="24"/>
      </w:rPr>
    </w:lvl>
    <w:lvl w:ilvl="1" w:tplc="04160019" w:tentative="1">
      <w:start w:val="1"/>
      <w:numFmt w:val="lowerLetter"/>
      <w:lvlText w:val="%2."/>
      <w:lvlJc w:val="left"/>
      <w:pPr>
        <w:ind w:left="1292" w:hanging="360"/>
      </w:pPr>
      <w:rPr>
        <w:rFonts w:cs="Times New Roman"/>
      </w:rPr>
    </w:lvl>
    <w:lvl w:ilvl="2" w:tplc="0416001B" w:tentative="1">
      <w:start w:val="1"/>
      <w:numFmt w:val="lowerRoman"/>
      <w:lvlText w:val="%3."/>
      <w:lvlJc w:val="right"/>
      <w:pPr>
        <w:ind w:left="2012" w:hanging="180"/>
      </w:pPr>
      <w:rPr>
        <w:rFonts w:cs="Times New Roman"/>
      </w:rPr>
    </w:lvl>
    <w:lvl w:ilvl="3" w:tplc="0416000F" w:tentative="1">
      <w:start w:val="1"/>
      <w:numFmt w:val="decimal"/>
      <w:lvlText w:val="%4."/>
      <w:lvlJc w:val="left"/>
      <w:pPr>
        <w:ind w:left="2732" w:hanging="360"/>
      </w:pPr>
      <w:rPr>
        <w:rFonts w:cs="Times New Roman"/>
      </w:rPr>
    </w:lvl>
    <w:lvl w:ilvl="4" w:tplc="04160019" w:tentative="1">
      <w:start w:val="1"/>
      <w:numFmt w:val="lowerLetter"/>
      <w:lvlText w:val="%5."/>
      <w:lvlJc w:val="left"/>
      <w:pPr>
        <w:ind w:left="3452" w:hanging="360"/>
      </w:pPr>
      <w:rPr>
        <w:rFonts w:cs="Times New Roman"/>
      </w:rPr>
    </w:lvl>
    <w:lvl w:ilvl="5" w:tplc="0416001B" w:tentative="1">
      <w:start w:val="1"/>
      <w:numFmt w:val="lowerRoman"/>
      <w:lvlText w:val="%6."/>
      <w:lvlJc w:val="right"/>
      <w:pPr>
        <w:ind w:left="4172" w:hanging="180"/>
      </w:pPr>
      <w:rPr>
        <w:rFonts w:cs="Times New Roman"/>
      </w:rPr>
    </w:lvl>
    <w:lvl w:ilvl="6" w:tplc="0416000F" w:tentative="1">
      <w:start w:val="1"/>
      <w:numFmt w:val="decimal"/>
      <w:lvlText w:val="%7."/>
      <w:lvlJc w:val="left"/>
      <w:pPr>
        <w:ind w:left="4892" w:hanging="360"/>
      </w:pPr>
      <w:rPr>
        <w:rFonts w:cs="Times New Roman"/>
      </w:rPr>
    </w:lvl>
    <w:lvl w:ilvl="7" w:tplc="04160019" w:tentative="1">
      <w:start w:val="1"/>
      <w:numFmt w:val="lowerLetter"/>
      <w:lvlText w:val="%8."/>
      <w:lvlJc w:val="left"/>
      <w:pPr>
        <w:ind w:left="5612" w:hanging="360"/>
      </w:pPr>
      <w:rPr>
        <w:rFonts w:cs="Times New Roman"/>
      </w:rPr>
    </w:lvl>
    <w:lvl w:ilvl="8" w:tplc="0416001B" w:tentative="1">
      <w:start w:val="1"/>
      <w:numFmt w:val="lowerRoman"/>
      <w:lvlText w:val="%9."/>
      <w:lvlJc w:val="right"/>
      <w:pPr>
        <w:ind w:left="6332" w:hanging="180"/>
      </w:pPr>
      <w:rPr>
        <w:rFonts w:cs="Times New Roman"/>
      </w:rPr>
    </w:lvl>
  </w:abstractNum>
  <w:abstractNum w:abstractNumId="34">
    <w:nsid w:val="7A707354"/>
    <w:multiLevelType w:val="hybridMultilevel"/>
    <w:tmpl w:val="474C83E8"/>
    <w:lvl w:ilvl="0" w:tplc="A4C6EF36">
      <w:start w:val="1"/>
      <w:numFmt w:val="upperRoman"/>
      <w:lvlText w:val="%1 - "/>
      <w:lvlJc w:val="left"/>
      <w:pPr>
        <w:ind w:left="1800" w:hanging="360"/>
      </w:pPr>
      <w:rPr>
        <w:rFonts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35">
    <w:nsid w:val="7BEE32F4"/>
    <w:multiLevelType w:val="hybridMultilevel"/>
    <w:tmpl w:val="2F841FD2"/>
    <w:lvl w:ilvl="0" w:tplc="151C564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6">
    <w:nsid w:val="7CC57128"/>
    <w:multiLevelType w:val="hybridMultilevel"/>
    <w:tmpl w:val="D0C4AB7C"/>
    <w:lvl w:ilvl="0" w:tplc="1E2015AE">
      <w:start w:val="1"/>
      <w:numFmt w:val="upperRoman"/>
      <w:lvlText w:val="%1."/>
      <w:lvlJc w:val="right"/>
      <w:pPr>
        <w:ind w:left="720" w:hanging="360"/>
      </w:pPr>
      <w:rPr>
        <w:rFonts w:cs="Times New Roman"/>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7D11471B"/>
    <w:multiLevelType w:val="hybridMultilevel"/>
    <w:tmpl w:val="D9785A2E"/>
    <w:lvl w:ilvl="0" w:tplc="5D3077E4">
      <w:start w:val="2"/>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0"/>
  </w:num>
  <w:num w:numId="3">
    <w:abstractNumId w:val="0"/>
  </w:num>
  <w:num w:numId="4">
    <w:abstractNumId w:val="21"/>
  </w:num>
  <w:num w:numId="5">
    <w:abstractNumId w:val="13"/>
  </w:num>
  <w:num w:numId="6">
    <w:abstractNumId w:val="25"/>
  </w:num>
  <w:num w:numId="7">
    <w:abstractNumId w:val="35"/>
  </w:num>
  <w:num w:numId="8">
    <w:abstractNumId w:val="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5"/>
  </w:num>
  <w:num w:numId="15">
    <w:abstractNumId w:val="16"/>
  </w:num>
  <w:num w:numId="16">
    <w:abstractNumId w:val="8"/>
  </w:num>
  <w:num w:numId="17">
    <w:abstractNumId w:val="2"/>
  </w:num>
  <w:num w:numId="18">
    <w:abstractNumId w:val="24"/>
  </w:num>
  <w:num w:numId="19">
    <w:abstractNumId w:val="0"/>
  </w:num>
  <w:num w:numId="20">
    <w:abstractNumId w:val="28"/>
  </w:num>
  <w:num w:numId="21">
    <w:abstractNumId w:val="29"/>
  </w:num>
  <w:num w:numId="22">
    <w:abstractNumId w:val="37"/>
  </w:num>
  <w:num w:numId="23">
    <w:abstractNumId w:val="10"/>
  </w:num>
  <w:num w:numId="24">
    <w:abstractNumId w:val="27"/>
  </w:num>
  <w:num w:numId="25">
    <w:abstractNumId w:val="11"/>
  </w:num>
  <w:num w:numId="26">
    <w:abstractNumId w:val="34"/>
  </w:num>
  <w:num w:numId="27">
    <w:abstractNumId w:val="15"/>
  </w:num>
  <w:num w:numId="28">
    <w:abstractNumId w:val="3"/>
  </w:num>
  <w:num w:numId="29">
    <w:abstractNumId w:val="22"/>
  </w:num>
  <w:num w:numId="30">
    <w:abstractNumId w:val="31"/>
  </w:num>
  <w:num w:numId="31">
    <w:abstractNumId w:val="23"/>
  </w:num>
  <w:num w:numId="32">
    <w:abstractNumId w:val="36"/>
  </w:num>
  <w:num w:numId="33">
    <w:abstractNumId w:val="17"/>
  </w:num>
  <w:num w:numId="34">
    <w:abstractNumId w:val="12"/>
  </w:num>
  <w:num w:numId="35">
    <w:abstractNumId w:val="14"/>
  </w:num>
  <w:num w:numId="36">
    <w:abstractNumId w:val="7"/>
  </w:num>
  <w:num w:numId="37">
    <w:abstractNumId w:val="33"/>
  </w:num>
  <w:num w:numId="38">
    <w:abstractNumId w:val="6"/>
  </w:num>
  <w:num w:numId="39">
    <w:abstractNumId w:val="9"/>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3D"/>
    <w:rsid w:val="00002832"/>
    <w:rsid w:val="00004D22"/>
    <w:rsid w:val="00007447"/>
    <w:rsid w:val="000234F4"/>
    <w:rsid w:val="00033E6A"/>
    <w:rsid w:val="00034BE4"/>
    <w:rsid w:val="00061E3A"/>
    <w:rsid w:val="00063224"/>
    <w:rsid w:val="00082417"/>
    <w:rsid w:val="000B1D4B"/>
    <w:rsid w:val="000C18FF"/>
    <w:rsid w:val="000C307D"/>
    <w:rsid w:val="000D4752"/>
    <w:rsid w:val="000E6962"/>
    <w:rsid w:val="0010586C"/>
    <w:rsid w:val="001062F6"/>
    <w:rsid w:val="0010683A"/>
    <w:rsid w:val="00134E55"/>
    <w:rsid w:val="00145057"/>
    <w:rsid w:val="00145CBD"/>
    <w:rsid w:val="00151527"/>
    <w:rsid w:val="00154199"/>
    <w:rsid w:val="001B48F6"/>
    <w:rsid w:val="001D513C"/>
    <w:rsid w:val="001F15E9"/>
    <w:rsid w:val="001F524D"/>
    <w:rsid w:val="001F6747"/>
    <w:rsid w:val="00212B45"/>
    <w:rsid w:val="0024089B"/>
    <w:rsid w:val="00253502"/>
    <w:rsid w:val="00277BC8"/>
    <w:rsid w:val="002D7521"/>
    <w:rsid w:val="002E75E1"/>
    <w:rsid w:val="002F1C73"/>
    <w:rsid w:val="00307079"/>
    <w:rsid w:val="00320EEC"/>
    <w:rsid w:val="00320F21"/>
    <w:rsid w:val="0033344E"/>
    <w:rsid w:val="00337624"/>
    <w:rsid w:val="00343A89"/>
    <w:rsid w:val="00365BAD"/>
    <w:rsid w:val="003707AA"/>
    <w:rsid w:val="003709C2"/>
    <w:rsid w:val="0039008C"/>
    <w:rsid w:val="00394EBC"/>
    <w:rsid w:val="003A10BE"/>
    <w:rsid w:val="003B763E"/>
    <w:rsid w:val="003B7FC2"/>
    <w:rsid w:val="003C1A77"/>
    <w:rsid w:val="003D0C5F"/>
    <w:rsid w:val="003D10A5"/>
    <w:rsid w:val="003E5546"/>
    <w:rsid w:val="003F622E"/>
    <w:rsid w:val="004006B8"/>
    <w:rsid w:val="0040739D"/>
    <w:rsid w:val="00436722"/>
    <w:rsid w:val="00437B33"/>
    <w:rsid w:val="00476C30"/>
    <w:rsid w:val="00483602"/>
    <w:rsid w:val="0049020A"/>
    <w:rsid w:val="00497D10"/>
    <w:rsid w:val="004A1B61"/>
    <w:rsid w:val="004A3CA9"/>
    <w:rsid w:val="004A3F41"/>
    <w:rsid w:val="004B73FB"/>
    <w:rsid w:val="004D714A"/>
    <w:rsid w:val="004E0D75"/>
    <w:rsid w:val="004E3467"/>
    <w:rsid w:val="0051061A"/>
    <w:rsid w:val="00513A0D"/>
    <w:rsid w:val="00522B53"/>
    <w:rsid w:val="005351ED"/>
    <w:rsid w:val="005359D1"/>
    <w:rsid w:val="00540F6C"/>
    <w:rsid w:val="00555166"/>
    <w:rsid w:val="005804B5"/>
    <w:rsid w:val="00595F8F"/>
    <w:rsid w:val="005A76B1"/>
    <w:rsid w:val="005B1BA3"/>
    <w:rsid w:val="005C7D0E"/>
    <w:rsid w:val="005D134C"/>
    <w:rsid w:val="005D75C0"/>
    <w:rsid w:val="005D7C07"/>
    <w:rsid w:val="00603062"/>
    <w:rsid w:val="006031EE"/>
    <w:rsid w:val="0060702C"/>
    <w:rsid w:val="00625CE9"/>
    <w:rsid w:val="00654FA0"/>
    <w:rsid w:val="00683EA9"/>
    <w:rsid w:val="006956E4"/>
    <w:rsid w:val="006B1F21"/>
    <w:rsid w:val="006C5688"/>
    <w:rsid w:val="006D153D"/>
    <w:rsid w:val="006E24DE"/>
    <w:rsid w:val="006F714D"/>
    <w:rsid w:val="006F7CDF"/>
    <w:rsid w:val="00715CA7"/>
    <w:rsid w:val="007220F3"/>
    <w:rsid w:val="00725D04"/>
    <w:rsid w:val="0072749B"/>
    <w:rsid w:val="00767E1C"/>
    <w:rsid w:val="00771ED2"/>
    <w:rsid w:val="00794A63"/>
    <w:rsid w:val="00797CFD"/>
    <w:rsid w:val="007A0FB4"/>
    <w:rsid w:val="007A6DE0"/>
    <w:rsid w:val="007B7453"/>
    <w:rsid w:val="007C427B"/>
    <w:rsid w:val="007C7FC4"/>
    <w:rsid w:val="007E0F49"/>
    <w:rsid w:val="00801B20"/>
    <w:rsid w:val="00807A65"/>
    <w:rsid w:val="00812F6E"/>
    <w:rsid w:val="00835176"/>
    <w:rsid w:val="00841891"/>
    <w:rsid w:val="00855871"/>
    <w:rsid w:val="00876CDF"/>
    <w:rsid w:val="008850D5"/>
    <w:rsid w:val="008876AE"/>
    <w:rsid w:val="008902B5"/>
    <w:rsid w:val="0089147A"/>
    <w:rsid w:val="008A3431"/>
    <w:rsid w:val="008B0DBA"/>
    <w:rsid w:val="008C110E"/>
    <w:rsid w:val="008C1A18"/>
    <w:rsid w:val="008C3833"/>
    <w:rsid w:val="008D5B20"/>
    <w:rsid w:val="008F39D0"/>
    <w:rsid w:val="008F4A00"/>
    <w:rsid w:val="009204F6"/>
    <w:rsid w:val="00920903"/>
    <w:rsid w:val="0094541A"/>
    <w:rsid w:val="009639EB"/>
    <w:rsid w:val="00964A03"/>
    <w:rsid w:val="00964BDE"/>
    <w:rsid w:val="00976982"/>
    <w:rsid w:val="00985A0A"/>
    <w:rsid w:val="009A01F0"/>
    <w:rsid w:val="009A1876"/>
    <w:rsid w:val="009A2B4D"/>
    <w:rsid w:val="009C353C"/>
    <w:rsid w:val="009C65E8"/>
    <w:rsid w:val="009C719E"/>
    <w:rsid w:val="009F207A"/>
    <w:rsid w:val="009F23FC"/>
    <w:rsid w:val="009F4CDB"/>
    <w:rsid w:val="009F7A47"/>
    <w:rsid w:val="00A02F7B"/>
    <w:rsid w:val="00A05435"/>
    <w:rsid w:val="00A119E7"/>
    <w:rsid w:val="00A2487E"/>
    <w:rsid w:val="00A305F5"/>
    <w:rsid w:val="00A50279"/>
    <w:rsid w:val="00A66FB6"/>
    <w:rsid w:val="00A730EF"/>
    <w:rsid w:val="00A81CA6"/>
    <w:rsid w:val="00A91E60"/>
    <w:rsid w:val="00A95482"/>
    <w:rsid w:val="00AB4506"/>
    <w:rsid w:val="00AD41DF"/>
    <w:rsid w:val="00AD76F8"/>
    <w:rsid w:val="00AE5391"/>
    <w:rsid w:val="00AF62A3"/>
    <w:rsid w:val="00AF6784"/>
    <w:rsid w:val="00AF6E3B"/>
    <w:rsid w:val="00AF7272"/>
    <w:rsid w:val="00AF7CE7"/>
    <w:rsid w:val="00B011FB"/>
    <w:rsid w:val="00B4653D"/>
    <w:rsid w:val="00B53277"/>
    <w:rsid w:val="00B560F7"/>
    <w:rsid w:val="00B63D89"/>
    <w:rsid w:val="00B708A2"/>
    <w:rsid w:val="00B92259"/>
    <w:rsid w:val="00BA2413"/>
    <w:rsid w:val="00BB10D6"/>
    <w:rsid w:val="00BB6F23"/>
    <w:rsid w:val="00BC4BF2"/>
    <w:rsid w:val="00BC69C5"/>
    <w:rsid w:val="00BD42DA"/>
    <w:rsid w:val="00BF2069"/>
    <w:rsid w:val="00BF29FE"/>
    <w:rsid w:val="00C05782"/>
    <w:rsid w:val="00C06522"/>
    <w:rsid w:val="00C224E9"/>
    <w:rsid w:val="00C24A31"/>
    <w:rsid w:val="00C32244"/>
    <w:rsid w:val="00C3450C"/>
    <w:rsid w:val="00C415E8"/>
    <w:rsid w:val="00C42CD6"/>
    <w:rsid w:val="00C8178B"/>
    <w:rsid w:val="00C8481B"/>
    <w:rsid w:val="00CA0418"/>
    <w:rsid w:val="00CB1141"/>
    <w:rsid w:val="00CC6FCB"/>
    <w:rsid w:val="00CD19AA"/>
    <w:rsid w:val="00CD2C6C"/>
    <w:rsid w:val="00CE14EC"/>
    <w:rsid w:val="00CF750C"/>
    <w:rsid w:val="00D03758"/>
    <w:rsid w:val="00D24502"/>
    <w:rsid w:val="00D2698D"/>
    <w:rsid w:val="00D272B8"/>
    <w:rsid w:val="00D41949"/>
    <w:rsid w:val="00D57493"/>
    <w:rsid w:val="00D724EE"/>
    <w:rsid w:val="00D8219E"/>
    <w:rsid w:val="00D83544"/>
    <w:rsid w:val="00D9191B"/>
    <w:rsid w:val="00D95ED2"/>
    <w:rsid w:val="00DA73B1"/>
    <w:rsid w:val="00DB026B"/>
    <w:rsid w:val="00DB5051"/>
    <w:rsid w:val="00DC343F"/>
    <w:rsid w:val="00DD5395"/>
    <w:rsid w:val="00DF37B0"/>
    <w:rsid w:val="00E03104"/>
    <w:rsid w:val="00E1111D"/>
    <w:rsid w:val="00E454BA"/>
    <w:rsid w:val="00E568E3"/>
    <w:rsid w:val="00E62430"/>
    <w:rsid w:val="00E87349"/>
    <w:rsid w:val="00E92C5B"/>
    <w:rsid w:val="00EB7D0C"/>
    <w:rsid w:val="00EC47A5"/>
    <w:rsid w:val="00EF4621"/>
    <w:rsid w:val="00F00154"/>
    <w:rsid w:val="00F07603"/>
    <w:rsid w:val="00F107FA"/>
    <w:rsid w:val="00F34DAA"/>
    <w:rsid w:val="00F551ED"/>
    <w:rsid w:val="00F6084D"/>
    <w:rsid w:val="00F67D12"/>
    <w:rsid w:val="00F73E78"/>
    <w:rsid w:val="00F74C6F"/>
    <w:rsid w:val="00F929AA"/>
    <w:rsid w:val="00FA10E7"/>
    <w:rsid w:val="00FA3E64"/>
    <w:rsid w:val="00FA5FAB"/>
    <w:rsid w:val="00FB6B78"/>
    <w:rsid w:val="00FC14F0"/>
    <w:rsid w:val="00FD1A01"/>
    <w:rsid w:val="00FE7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EMENTA,2 headline"/>
    <w:basedOn w:val="Normal"/>
    <w:next w:val="Normal"/>
    <w:link w:val="Ttulo1Char"/>
    <w:qFormat/>
    <w:pPr>
      <w:keepNext/>
      <w:jc w:val="center"/>
      <w:outlineLvl w:val="0"/>
    </w:pPr>
    <w:rPr>
      <w:b/>
      <w:sz w:val="28"/>
      <w:szCs w:val="20"/>
    </w:rPr>
  </w:style>
  <w:style w:type="paragraph" w:styleId="Ttulo2">
    <w:name w:val="heading 2"/>
    <w:basedOn w:val="Normal"/>
    <w:next w:val="Normal"/>
    <w:link w:val="Ttulo2Char"/>
    <w:qFormat/>
    <w:rsid w:val="00FD1A0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C18FF"/>
    <w:pPr>
      <w:keepNext/>
      <w:jc w:val="center"/>
      <w:outlineLvl w:val="2"/>
    </w:pPr>
    <w:rPr>
      <w:b/>
      <w:sz w:val="22"/>
      <w:szCs w:val="20"/>
      <w:u w:val="single"/>
    </w:rPr>
  </w:style>
  <w:style w:type="paragraph" w:styleId="Ttulo4">
    <w:name w:val="heading 4"/>
    <w:basedOn w:val="Normal"/>
    <w:next w:val="Normal"/>
    <w:link w:val="Ttulo4Char"/>
    <w:qFormat/>
    <w:rsid w:val="000C18FF"/>
    <w:pPr>
      <w:keepNext/>
      <w:spacing w:before="240" w:after="60"/>
      <w:outlineLvl w:val="3"/>
    </w:pPr>
    <w:rPr>
      <w:b/>
      <w:bCs/>
      <w:sz w:val="28"/>
      <w:szCs w:val="28"/>
    </w:rPr>
  </w:style>
  <w:style w:type="paragraph" w:styleId="Ttulo5">
    <w:name w:val="heading 5"/>
    <w:basedOn w:val="Normal"/>
    <w:next w:val="Normal"/>
    <w:link w:val="Ttulo5Char"/>
    <w:qFormat/>
    <w:pPr>
      <w:keepNext/>
      <w:ind w:right="-31"/>
      <w:jc w:val="center"/>
      <w:outlineLvl w:val="4"/>
    </w:pPr>
    <w:rPr>
      <w:b/>
      <w:color w:val="000000"/>
    </w:rPr>
  </w:style>
  <w:style w:type="paragraph" w:styleId="Ttulo6">
    <w:name w:val="heading 6"/>
    <w:basedOn w:val="Normal"/>
    <w:next w:val="Normal"/>
    <w:link w:val="Ttulo6Char"/>
    <w:qFormat/>
    <w:pPr>
      <w:keepNext/>
      <w:ind w:right="-31"/>
      <w:jc w:val="center"/>
      <w:outlineLvl w:val="5"/>
    </w:pPr>
    <w:rPr>
      <w:b/>
    </w:rPr>
  </w:style>
  <w:style w:type="paragraph" w:styleId="Ttulo7">
    <w:name w:val="heading 7"/>
    <w:basedOn w:val="Normal"/>
    <w:next w:val="Normal"/>
    <w:link w:val="Ttulo7Char"/>
    <w:qFormat/>
    <w:rsid w:val="000C18FF"/>
    <w:pPr>
      <w:spacing w:before="240" w:after="60"/>
      <w:outlineLvl w:val="6"/>
    </w:pPr>
  </w:style>
  <w:style w:type="paragraph" w:styleId="Ttulo8">
    <w:name w:val="heading 8"/>
    <w:basedOn w:val="Normal"/>
    <w:next w:val="Normal"/>
    <w:link w:val="Ttulo8Char"/>
    <w:qFormat/>
    <w:rsid w:val="000C18FF"/>
    <w:pPr>
      <w:spacing w:before="240" w:after="60"/>
      <w:outlineLvl w:val="7"/>
    </w:pPr>
    <w:rPr>
      <w:i/>
      <w:iCs/>
    </w:rPr>
  </w:style>
  <w:style w:type="paragraph" w:styleId="Ttulo9">
    <w:name w:val="heading 9"/>
    <w:basedOn w:val="Normal"/>
    <w:next w:val="Normal"/>
    <w:link w:val="Ttulo9Char"/>
    <w:qFormat/>
    <w:rsid w:val="000C18FF"/>
    <w:pPr>
      <w:keepNext/>
      <w:jc w:val="center"/>
      <w:outlineLvl w:val="8"/>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locked/>
    <w:rsid w:val="000C18FF"/>
    <w:rPr>
      <w:rFonts w:cs="Times New Roman"/>
      <w:b/>
      <w:sz w:val="28"/>
    </w:rPr>
  </w:style>
  <w:style w:type="character" w:customStyle="1" w:styleId="Ttulo2Char">
    <w:name w:val="Título 2 Char"/>
    <w:link w:val="Ttulo2"/>
    <w:semiHidden/>
    <w:locked/>
    <w:rPr>
      <w:rFonts w:ascii="Cambria" w:eastAsia="Times New Roman" w:hAnsi="Cambria" w:cs="Times New Roman"/>
      <w:b/>
      <w:bCs/>
      <w:i/>
      <w:iCs/>
      <w:sz w:val="28"/>
      <w:szCs w:val="28"/>
    </w:rPr>
  </w:style>
  <w:style w:type="character" w:customStyle="1" w:styleId="Ttulo3Char">
    <w:name w:val="Título 3 Char"/>
    <w:link w:val="Ttulo3"/>
    <w:locked/>
    <w:rsid w:val="000C18FF"/>
    <w:rPr>
      <w:rFonts w:cs="Times New Roman"/>
      <w:b/>
      <w:sz w:val="22"/>
      <w:u w:val="single"/>
      <w:lang w:val="x-none" w:eastAsia="x-none"/>
    </w:rPr>
  </w:style>
  <w:style w:type="character" w:customStyle="1" w:styleId="Ttulo4Char">
    <w:name w:val="Título 4 Char"/>
    <w:link w:val="Ttulo4"/>
    <w:locked/>
    <w:rsid w:val="000C18FF"/>
    <w:rPr>
      <w:rFonts w:cs="Times New Roman"/>
      <w:b/>
      <w:sz w:val="28"/>
      <w:lang w:val="x-none" w:eastAsia="x-none"/>
    </w:rPr>
  </w:style>
  <w:style w:type="character" w:customStyle="1" w:styleId="Ttulo5Char">
    <w:name w:val="Título 5 Char"/>
    <w:link w:val="Ttulo5"/>
    <w:locked/>
    <w:rsid w:val="000C18FF"/>
    <w:rPr>
      <w:rFonts w:cs="Times New Roman"/>
      <w:b/>
      <w:color w:val="000000"/>
      <w:sz w:val="24"/>
    </w:rPr>
  </w:style>
  <w:style w:type="character" w:customStyle="1" w:styleId="Ttulo6Char">
    <w:name w:val="Título 6 Char"/>
    <w:link w:val="Ttulo6"/>
    <w:semiHidden/>
    <w:locked/>
    <w:rPr>
      <w:rFonts w:ascii="Calibri" w:eastAsia="Times New Roman" w:hAnsi="Calibri" w:cs="Times New Roman"/>
      <w:b/>
      <w:bCs/>
      <w:sz w:val="22"/>
      <w:szCs w:val="22"/>
    </w:rPr>
  </w:style>
  <w:style w:type="character" w:customStyle="1" w:styleId="Ttulo7Char">
    <w:name w:val="Título 7 Char"/>
    <w:link w:val="Ttulo7"/>
    <w:locked/>
    <w:rsid w:val="000C18FF"/>
    <w:rPr>
      <w:rFonts w:cs="Times New Roman"/>
      <w:sz w:val="24"/>
    </w:rPr>
  </w:style>
  <w:style w:type="character" w:customStyle="1" w:styleId="Ttulo8Char">
    <w:name w:val="Título 8 Char"/>
    <w:link w:val="Ttulo8"/>
    <w:locked/>
    <w:rsid w:val="000C18FF"/>
    <w:rPr>
      <w:rFonts w:cs="Times New Roman"/>
      <w:i/>
      <w:sz w:val="24"/>
      <w:lang w:val="x-none" w:eastAsia="x-none"/>
    </w:rPr>
  </w:style>
  <w:style w:type="character" w:customStyle="1" w:styleId="Ttulo9Char">
    <w:name w:val="Título 9 Char"/>
    <w:link w:val="Ttulo9"/>
    <w:locked/>
    <w:rsid w:val="000C18FF"/>
    <w:rPr>
      <w:rFonts w:cs="Times New Roman"/>
      <w:b/>
    </w:rPr>
  </w:style>
  <w:style w:type="paragraph" w:styleId="Corpodetexto">
    <w:name w:val="Body Text"/>
    <w:basedOn w:val="Normal"/>
    <w:link w:val="CorpodetextoChar"/>
    <w:pPr>
      <w:jc w:val="both"/>
    </w:pPr>
    <w:rPr>
      <w:sz w:val="28"/>
      <w:szCs w:val="20"/>
    </w:rPr>
  </w:style>
  <w:style w:type="character" w:customStyle="1" w:styleId="CorpodetextoChar">
    <w:name w:val="Corpo de texto Char"/>
    <w:link w:val="Corpodetexto"/>
    <w:locked/>
    <w:rsid w:val="000C18FF"/>
    <w:rPr>
      <w:rFonts w:cs="Times New Roman"/>
      <w:sz w:val="28"/>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locked/>
    <w:rsid w:val="000C18FF"/>
    <w:rPr>
      <w:rFonts w:cs="Times New Roman"/>
      <w:sz w:val="24"/>
    </w:rPr>
  </w:style>
  <w:style w:type="paragraph" w:styleId="Corpodetexto2">
    <w:name w:val="Body Text 2"/>
    <w:basedOn w:val="Normal"/>
    <w:link w:val="Corpodetexto2Char"/>
    <w:rsid w:val="000C18FF"/>
    <w:pPr>
      <w:widowControl w:val="0"/>
      <w:jc w:val="both"/>
    </w:pPr>
    <w:rPr>
      <w:sz w:val="21"/>
      <w:szCs w:val="20"/>
    </w:rPr>
  </w:style>
  <w:style w:type="character" w:customStyle="1" w:styleId="Corpodetexto2Char">
    <w:name w:val="Corpo de texto 2 Char"/>
    <w:link w:val="Corpodetexto2"/>
    <w:semiHidden/>
    <w:locked/>
    <w:rPr>
      <w:rFonts w:cs="Times New Roman"/>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locked/>
    <w:rsid w:val="000C18FF"/>
    <w:rPr>
      <w:rFonts w:cs="Times New Roman"/>
      <w:sz w:val="24"/>
    </w:rPr>
  </w:style>
  <w:style w:type="paragraph" w:styleId="Recuodecorpodetexto">
    <w:name w:val="Body Text Indent"/>
    <w:basedOn w:val="Normal"/>
    <w:link w:val="RecuodecorpodetextoChar"/>
    <w:rsid w:val="00FC14F0"/>
    <w:pPr>
      <w:spacing w:after="120"/>
      <w:ind w:left="283"/>
    </w:pPr>
  </w:style>
  <w:style w:type="character" w:customStyle="1" w:styleId="RecuodecorpodetextoChar">
    <w:name w:val="Recuo de corpo de texto Char"/>
    <w:link w:val="Recuodecorpodetexto"/>
    <w:locked/>
    <w:rsid w:val="000C18FF"/>
    <w:rPr>
      <w:rFonts w:cs="Times New Roman"/>
      <w:sz w:val="24"/>
    </w:rPr>
  </w:style>
  <w:style w:type="paragraph" w:styleId="NormalWeb">
    <w:name w:val="Normal (Web)"/>
    <w:basedOn w:val="Normal"/>
    <w:rsid w:val="008876AE"/>
    <w:pPr>
      <w:spacing w:before="100" w:beforeAutospacing="1" w:after="100" w:afterAutospacing="1"/>
    </w:pPr>
  </w:style>
  <w:style w:type="paragraph" w:styleId="Corpodetexto3">
    <w:name w:val="Body Text 3"/>
    <w:basedOn w:val="Normal"/>
    <w:link w:val="Corpodetexto3Char"/>
    <w:rsid w:val="000C18FF"/>
    <w:pPr>
      <w:widowControl w:val="0"/>
      <w:jc w:val="both"/>
    </w:pPr>
    <w:rPr>
      <w:szCs w:val="20"/>
    </w:rPr>
  </w:style>
  <w:style w:type="character" w:customStyle="1" w:styleId="Corpodetexto3Char">
    <w:name w:val="Corpo de texto 3 Char"/>
    <w:link w:val="Corpodetexto3"/>
    <w:locked/>
    <w:rsid w:val="000C18FF"/>
    <w:rPr>
      <w:rFonts w:cs="Times New Roman"/>
      <w:sz w:val="16"/>
    </w:rPr>
  </w:style>
  <w:style w:type="paragraph" w:styleId="Recuodecorpodetexto3">
    <w:name w:val="Body Text Indent 3"/>
    <w:basedOn w:val="Normal"/>
    <w:link w:val="Recuodecorpodetexto3Char"/>
    <w:rsid w:val="00855871"/>
    <w:pPr>
      <w:spacing w:after="120"/>
      <w:ind w:left="283"/>
    </w:pPr>
    <w:rPr>
      <w:sz w:val="16"/>
      <w:szCs w:val="16"/>
    </w:rPr>
  </w:style>
  <w:style w:type="character" w:customStyle="1" w:styleId="Recuodecorpodetexto3Char">
    <w:name w:val="Recuo de corpo de texto 3 Char"/>
    <w:link w:val="Recuodecorpodetexto3"/>
    <w:semiHidden/>
    <w:locked/>
    <w:rPr>
      <w:rFonts w:cs="Times New Roman"/>
      <w:sz w:val="16"/>
      <w:szCs w:val="16"/>
    </w:rPr>
  </w:style>
  <w:style w:type="paragraph" w:styleId="Recuodecorpodetexto2">
    <w:name w:val="Body Text Indent 2"/>
    <w:basedOn w:val="Normal"/>
    <w:link w:val="Recuodecorpodetexto2Char"/>
    <w:rsid w:val="00C24A31"/>
    <w:pPr>
      <w:spacing w:after="120" w:line="480" w:lineRule="auto"/>
      <w:ind w:left="283"/>
    </w:pPr>
  </w:style>
  <w:style w:type="character" w:customStyle="1" w:styleId="Recuodecorpodetexto2Char">
    <w:name w:val="Recuo de corpo de texto 2 Char"/>
    <w:link w:val="Recuodecorpodetexto2"/>
    <w:semiHidden/>
    <w:locked/>
    <w:rPr>
      <w:rFonts w:cs="Times New Roman"/>
      <w:sz w:val="24"/>
      <w:szCs w:val="24"/>
    </w:rPr>
  </w:style>
  <w:style w:type="character" w:styleId="Hyperlink">
    <w:name w:val="Hyperlink"/>
    <w:rsid w:val="006F714D"/>
    <w:rPr>
      <w:rFonts w:cs="Times New Roman"/>
      <w:color w:val="0000FF"/>
      <w:u w:val="single"/>
    </w:rPr>
  </w:style>
  <w:style w:type="paragraph" w:customStyle="1" w:styleId="tptexto">
    <w:name w:val="tptexto"/>
    <w:basedOn w:val="Normal"/>
    <w:rsid w:val="006F714D"/>
    <w:pPr>
      <w:suppressAutoHyphens/>
      <w:spacing w:before="280" w:after="280"/>
    </w:pPr>
    <w:rPr>
      <w:lang w:eastAsia="ar-SA"/>
    </w:rPr>
  </w:style>
  <w:style w:type="character" w:styleId="Refdenotaderodap">
    <w:name w:val="footnote reference"/>
    <w:rsid w:val="00AD41DF"/>
    <w:rPr>
      <w:rFonts w:cs="Times New Roman"/>
      <w:vertAlign w:val="superscript"/>
    </w:rPr>
  </w:style>
  <w:style w:type="paragraph" w:customStyle="1" w:styleId="artart">
    <w:name w:val="artart"/>
    <w:basedOn w:val="Normal"/>
    <w:rsid w:val="00AD41DF"/>
    <w:pPr>
      <w:spacing w:before="100" w:beforeAutospacing="1" w:after="100" w:afterAutospacing="1"/>
    </w:pPr>
  </w:style>
  <w:style w:type="paragraph" w:styleId="TextosemFormatao">
    <w:name w:val="Plain Text"/>
    <w:basedOn w:val="Normal"/>
    <w:link w:val="TextosemFormataoChar"/>
    <w:rsid w:val="00AD41DF"/>
    <w:rPr>
      <w:rFonts w:ascii="Courier New" w:hAnsi="Courier New" w:cs="Courier New"/>
      <w:sz w:val="20"/>
      <w:szCs w:val="20"/>
    </w:rPr>
  </w:style>
  <w:style w:type="character" w:customStyle="1" w:styleId="TextosemFormataoChar">
    <w:name w:val="Texto sem Formatação Char"/>
    <w:link w:val="TextosemFormatao"/>
    <w:locked/>
    <w:rsid w:val="00AD41DF"/>
    <w:rPr>
      <w:rFonts w:ascii="Courier New" w:hAnsi="Courier New" w:cs="Times New Roman"/>
    </w:rPr>
  </w:style>
  <w:style w:type="paragraph" w:customStyle="1" w:styleId="TextosemFormatao1">
    <w:name w:val="Texto sem Formatação1"/>
    <w:basedOn w:val="Normal"/>
    <w:rsid w:val="00AD41DF"/>
    <w:pPr>
      <w:suppressAutoHyphens/>
    </w:pPr>
    <w:rPr>
      <w:rFonts w:ascii="Courier New" w:hAnsi="Courier New" w:cs="Courier New"/>
      <w:sz w:val="20"/>
      <w:szCs w:val="20"/>
      <w:lang w:eastAsia="ar-SA"/>
    </w:rPr>
  </w:style>
  <w:style w:type="paragraph" w:customStyle="1" w:styleId="texto2">
    <w:name w:val="texto2"/>
    <w:basedOn w:val="Normal"/>
    <w:rsid w:val="00AD41DF"/>
    <w:pPr>
      <w:spacing w:before="100" w:beforeAutospacing="1" w:after="100" w:afterAutospacing="1"/>
    </w:pPr>
  </w:style>
  <w:style w:type="paragraph" w:customStyle="1" w:styleId="ecxmsoplaintext">
    <w:name w:val="ecxmsoplaintext"/>
    <w:basedOn w:val="Normal"/>
    <w:rsid w:val="00AD41DF"/>
    <w:pPr>
      <w:spacing w:before="100" w:beforeAutospacing="1" w:after="100" w:afterAutospacing="1"/>
    </w:pPr>
  </w:style>
  <w:style w:type="paragraph" w:customStyle="1" w:styleId="p16">
    <w:name w:val="p16"/>
    <w:basedOn w:val="Normal"/>
    <w:rsid w:val="009A2B4D"/>
    <w:pPr>
      <w:tabs>
        <w:tab w:val="left" w:pos="720"/>
      </w:tabs>
      <w:overflowPunct w:val="0"/>
      <w:autoSpaceDE w:val="0"/>
      <w:autoSpaceDN w:val="0"/>
      <w:adjustRightInd w:val="0"/>
      <w:jc w:val="both"/>
      <w:textAlignment w:val="baseline"/>
    </w:pPr>
    <w:rPr>
      <w:color w:val="000000"/>
      <w:szCs w:val="20"/>
    </w:rPr>
  </w:style>
  <w:style w:type="paragraph" w:customStyle="1" w:styleId="Textopadro">
    <w:name w:val="Texto padrão"/>
    <w:basedOn w:val="Normal"/>
    <w:rsid w:val="008C110E"/>
    <w:pPr>
      <w:overflowPunct w:val="0"/>
      <w:autoSpaceDE w:val="0"/>
      <w:autoSpaceDN w:val="0"/>
      <w:adjustRightInd w:val="0"/>
      <w:textAlignment w:val="baseline"/>
    </w:pPr>
    <w:rPr>
      <w:color w:val="000000"/>
      <w:szCs w:val="20"/>
      <w:lang w:val="en-US"/>
    </w:rPr>
  </w:style>
  <w:style w:type="paragraph" w:customStyle="1" w:styleId="CM16">
    <w:name w:val="CM16"/>
    <w:basedOn w:val="Normal"/>
    <w:next w:val="Normal"/>
    <w:rsid w:val="00D83544"/>
    <w:pPr>
      <w:widowControl w:val="0"/>
      <w:autoSpaceDE w:val="0"/>
      <w:autoSpaceDN w:val="0"/>
      <w:adjustRightInd w:val="0"/>
      <w:spacing w:after="273"/>
    </w:pPr>
    <w:rPr>
      <w:rFonts w:ascii="Arial" w:hAnsi="Arial" w:cs="Arial"/>
    </w:rPr>
  </w:style>
  <w:style w:type="paragraph" w:customStyle="1" w:styleId="SemEspaamento1">
    <w:name w:val="Sem Espaçamento1"/>
    <w:rsid w:val="00D83544"/>
    <w:rPr>
      <w:rFonts w:ascii="Calibri" w:hAnsi="Calibri"/>
      <w:sz w:val="22"/>
      <w:szCs w:val="22"/>
      <w:lang w:eastAsia="en-US"/>
    </w:rPr>
  </w:style>
  <w:style w:type="paragraph" w:styleId="Ttulo">
    <w:name w:val="Title"/>
    <w:basedOn w:val="Normal"/>
    <w:link w:val="TtuloChar"/>
    <w:qFormat/>
    <w:rsid w:val="000D4752"/>
    <w:pPr>
      <w:jc w:val="center"/>
    </w:pPr>
    <w:rPr>
      <w:b/>
      <w:sz w:val="31"/>
      <w:szCs w:val="20"/>
    </w:rPr>
  </w:style>
  <w:style w:type="character" w:customStyle="1" w:styleId="TtuloChar">
    <w:name w:val="Título Char"/>
    <w:link w:val="Ttulo"/>
    <w:locked/>
    <w:rsid w:val="000D4752"/>
    <w:rPr>
      <w:rFonts w:cs="Times New Roman"/>
      <w:b/>
      <w:sz w:val="31"/>
    </w:rPr>
  </w:style>
  <w:style w:type="paragraph" w:customStyle="1" w:styleId="WW-BodyText2123456">
    <w:name w:val="WW-Body Text 2123456"/>
    <w:basedOn w:val="Normal"/>
    <w:rsid w:val="00715CA7"/>
    <w:pPr>
      <w:widowControl w:val="0"/>
      <w:autoSpaceDE w:val="0"/>
      <w:autoSpaceDN w:val="0"/>
      <w:adjustRightInd w:val="0"/>
      <w:ind w:left="3969"/>
      <w:jc w:val="both"/>
    </w:pPr>
    <w:rPr>
      <w:rFonts w:ascii="Arial" w:hAnsi="Arial" w:cs="Arial"/>
      <w:i/>
      <w:iCs/>
    </w:rPr>
  </w:style>
  <w:style w:type="paragraph" w:customStyle="1" w:styleId="Textopadro1">
    <w:name w:val="Texto padrão:1"/>
    <w:basedOn w:val="Normal"/>
    <w:rsid w:val="00715CA7"/>
    <w:pPr>
      <w:widowControl w:val="0"/>
      <w:autoSpaceDE w:val="0"/>
      <w:autoSpaceDN w:val="0"/>
      <w:adjustRightInd w:val="0"/>
    </w:pPr>
  </w:style>
  <w:style w:type="paragraph" w:customStyle="1" w:styleId="Textopadro11">
    <w:name w:val="Texto padrão:1:1"/>
    <w:basedOn w:val="Normal"/>
    <w:rsid w:val="00715CA7"/>
    <w:pPr>
      <w:widowControl w:val="0"/>
      <w:autoSpaceDE w:val="0"/>
      <w:autoSpaceDN w:val="0"/>
      <w:adjustRightInd w:val="0"/>
    </w:pPr>
  </w:style>
  <w:style w:type="paragraph" w:customStyle="1" w:styleId="Estilo1">
    <w:name w:val="Estilo1"/>
    <w:basedOn w:val="Normal"/>
    <w:rsid w:val="00FA5FAB"/>
    <w:pPr>
      <w:jc w:val="both"/>
    </w:pPr>
  </w:style>
  <w:style w:type="paragraph" w:customStyle="1" w:styleId="PargrafodaLista1">
    <w:name w:val="Parágrafo da Lista1"/>
    <w:basedOn w:val="Normal"/>
    <w:rsid w:val="00D41949"/>
    <w:pPr>
      <w:suppressAutoHyphens/>
      <w:ind w:left="720"/>
      <w:contextualSpacing/>
    </w:pPr>
    <w:rPr>
      <w:lang w:eastAsia="ar-SA"/>
    </w:rPr>
  </w:style>
  <w:style w:type="paragraph" w:styleId="Pr-formataoHTML">
    <w:name w:val="HTML Preformatted"/>
    <w:basedOn w:val="Normal"/>
    <w:link w:val="Pr-formataoHTMLChar"/>
    <w:rsid w:val="00E9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locked/>
    <w:rsid w:val="00E92C5B"/>
    <w:rPr>
      <w:rFonts w:ascii="Courier New" w:hAnsi="Courier New" w:cs="Times New Roman"/>
    </w:rPr>
  </w:style>
  <w:style w:type="table" w:styleId="Tabelacomgrade">
    <w:name w:val="Table Grid"/>
    <w:basedOn w:val="Tabelanormal"/>
    <w:rsid w:val="006E24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doLivro1">
    <w:name w:val="Título do Livro1"/>
    <w:rsid w:val="00F6084D"/>
    <w:rPr>
      <w:rFonts w:cs="Times New Roman"/>
      <w:b/>
      <w:smallCaps/>
      <w:spacing w:val="5"/>
    </w:rPr>
  </w:style>
  <w:style w:type="paragraph" w:customStyle="1" w:styleId="texto1">
    <w:name w:val="texto1"/>
    <w:basedOn w:val="Normal"/>
    <w:rsid w:val="0024089B"/>
    <w:pPr>
      <w:spacing w:before="100" w:beforeAutospacing="1" w:after="100" w:afterAutospacing="1"/>
    </w:pPr>
  </w:style>
  <w:style w:type="paragraph" w:customStyle="1" w:styleId="Default">
    <w:name w:val="Default"/>
    <w:rsid w:val="00C415E8"/>
    <w:pPr>
      <w:autoSpaceDE w:val="0"/>
      <w:autoSpaceDN w:val="0"/>
      <w:adjustRightInd w:val="0"/>
    </w:pPr>
    <w:rPr>
      <w:color w:val="000000"/>
      <w:sz w:val="24"/>
      <w:szCs w:val="24"/>
      <w:lang w:eastAsia="en-US"/>
    </w:rPr>
  </w:style>
  <w:style w:type="character" w:styleId="Nmerodepgina">
    <w:name w:val="page number"/>
    <w:rsid w:val="000C18FF"/>
    <w:rPr>
      <w:rFonts w:cs="Times New Roman"/>
    </w:rPr>
  </w:style>
  <w:style w:type="paragraph" w:customStyle="1" w:styleId="reservado3">
    <w:name w:val="reservado3"/>
    <w:basedOn w:val="Normal"/>
    <w:rsid w:val="000C18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eastAsia="en-US"/>
    </w:rPr>
  </w:style>
  <w:style w:type="paragraph" w:customStyle="1" w:styleId="Basedettulo">
    <w:name w:val="Base de título"/>
    <w:basedOn w:val="Corpodetexto"/>
    <w:next w:val="Corpodetexto"/>
    <w:rsid w:val="000C18FF"/>
    <w:pPr>
      <w:keepNext/>
      <w:keepLines/>
      <w:spacing w:before="240" w:after="240" w:line="240" w:lineRule="atLeast"/>
    </w:pPr>
    <w:rPr>
      <w:rFonts w:ascii="Garamond" w:hAnsi="Garamond"/>
      <w:caps/>
      <w:sz w:val="22"/>
    </w:rPr>
  </w:style>
  <w:style w:type="paragraph" w:styleId="Textoembloco">
    <w:name w:val="Block Text"/>
    <w:basedOn w:val="Normal"/>
    <w:rsid w:val="000C18FF"/>
    <w:pPr>
      <w:tabs>
        <w:tab w:val="left" w:pos="4820"/>
      </w:tabs>
      <w:autoSpaceDE w:val="0"/>
      <w:autoSpaceDN w:val="0"/>
      <w:ind w:left="1418" w:right="4018"/>
      <w:jc w:val="both"/>
    </w:pPr>
    <w:rPr>
      <w:sz w:val="20"/>
      <w:szCs w:val="20"/>
    </w:rPr>
  </w:style>
  <w:style w:type="character" w:styleId="Forte">
    <w:name w:val="Strong"/>
    <w:qFormat/>
    <w:rsid w:val="000C18FF"/>
    <w:rPr>
      <w:rFonts w:cs="Times New Roman"/>
      <w:b/>
    </w:rPr>
  </w:style>
  <w:style w:type="character" w:styleId="nfase">
    <w:name w:val="Emphasis"/>
    <w:qFormat/>
    <w:rsid w:val="000C18FF"/>
    <w:rPr>
      <w:rFonts w:cs="Times New Roman"/>
      <w:i/>
    </w:rPr>
  </w:style>
  <w:style w:type="paragraph" w:customStyle="1" w:styleId="H2">
    <w:name w:val="H2"/>
    <w:basedOn w:val="Normal"/>
    <w:next w:val="Normal"/>
    <w:rsid w:val="000C18FF"/>
    <w:pPr>
      <w:keepNext/>
      <w:spacing w:before="100" w:after="100"/>
      <w:outlineLvl w:val="2"/>
    </w:pPr>
    <w:rPr>
      <w:b/>
      <w:sz w:val="36"/>
      <w:szCs w:val="20"/>
    </w:rPr>
  </w:style>
  <w:style w:type="paragraph" w:styleId="Textodebalo">
    <w:name w:val="Balloon Text"/>
    <w:basedOn w:val="Normal"/>
    <w:link w:val="TextodebaloChar"/>
    <w:rsid w:val="000C18FF"/>
    <w:rPr>
      <w:rFonts w:ascii="Tahoma" w:eastAsia="SimSun" w:hAnsi="Tahoma"/>
      <w:sz w:val="16"/>
      <w:szCs w:val="16"/>
      <w:lang w:eastAsia="zh-CN"/>
    </w:rPr>
  </w:style>
  <w:style w:type="character" w:customStyle="1" w:styleId="TextodebaloChar">
    <w:name w:val="Texto de balão Char"/>
    <w:link w:val="Textodebalo"/>
    <w:locked/>
    <w:rsid w:val="000C18FF"/>
    <w:rPr>
      <w:rFonts w:ascii="Tahoma" w:eastAsia="SimSun" w:hAnsi="Tahoma" w:cs="Times New Roman"/>
      <w:sz w:val="16"/>
      <w:lang w:val="x-none" w:eastAsia="zh-CN"/>
    </w:rPr>
  </w:style>
  <w:style w:type="paragraph" w:styleId="Subttulo">
    <w:name w:val="Subtitle"/>
    <w:basedOn w:val="Normal"/>
    <w:link w:val="SubttuloChar"/>
    <w:qFormat/>
    <w:rsid w:val="000C18FF"/>
    <w:pPr>
      <w:autoSpaceDE w:val="0"/>
      <w:autoSpaceDN w:val="0"/>
      <w:jc w:val="center"/>
    </w:pPr>
    <w:rPr>
      <w:color w:val="000000"/>
    </w:rPr>
  </w:style>
  <w:style w:type="character" w:customStyle="1" w:styleId="SubttuloChar">
    <w:name w:val="Subtítulo Char"/>
    <w:link w:val="Subttulo"/>
    <w:locked/>
    <w:rsid w:val="000C18FF"/>
    <w:rPr>
      <w:rFonts w:cs="Times New Roman"/>
      <w:color w:val="000000"/>
      <w:sz w:val="24"/>
      <w:lang w:val="x-none" w:eastAsia="x-none"/>
    </w:rPr>
  </w:style>
  <w:style w:type="paragraph" w:customStyle="1" w:styleId="Padro">
    <w:name w:val="Padrão"/>
    <w:basedOn w:val="Normal"/>
    <w:rsid w:val="000C18FF"/>
    <w:pPr>
      <w:widowControl w:val="0"/>
      <w:autoSpaceDE w:val="0"/>
      <w:autoSpaceDN w:val="0"/>
      <w:adjustRightInd w:val="0"/>
    </w:pPr>
  </w:style>
  <w:style w:type="character" w:customStyle="1" w:styleId="LinkInterne">
    <w:name w:val="Link Interne"/>
    <w:rsid w:val="000C18FF"/>
  </w:style>
  <w:style w:type="paragraph" w:customStyle="1" w:styleId="Corpodetex">
    <w:name w:val="Corpo de tex"/>
    <w:basedOn w:val="Normal"/>
    <w:rsid w:val="000C18FF"/>
    <w:pPr>
      <w:widowControl w:val="0"/>
      <w:jc w:val="both"/>
    </w:pPr>
  </w:style>
  <w:style w:type="paragraph" w:styleId="Lista">
    <w:name w:val="List"/>
    <w:basedOn w:val="Normal"/>
    <w:rsid w:val="000C18FF"/>
    <w:pPr>
      <w:ind w:left="283" w:hanging="283"/>
    </w:pPr>
    <w:rPr>
      <w:rFonts w:ascii="Arial" w:hAnsi="Arial"/>
      <w:color w:val="000000"/>
      <w:szCs w:val="20"/>
    </w:rPr>
  </w:style>
  <w:style w:type="paragraph" w:customStyle="1" w:styleId="Blockquote">
    <w:name w:val="Blockquote"/>
    <w:basedOn w:val="Normal"/>
    <w:rsid w:val="000C18FF"/>
    <w:pPr>
      <w:spacing w:before="100" w:after="100"/>
      <w:ind w:left="360" w:right="360"/>
    </w:pPr>
  </w:style>
  <w:style w:type="paragraph" w:customStyle="1" w:styleId="ContedodaTabela">
    <w:name w:val="Conteúdo da Tabela"/>
    <w:basedOn w:val="Corpodetexto"/>
    <w:rsid w:val="000C18FF"/>
    <w:pPr>
      <w:numPr>
        <w:numId w:val="17"/>
      </w:numPr>
      <w:suppressLineNumbers/>
      <w:suppressAutoHyphens/>
      <w:autoSpaceDE w:val="0"/>
    </w:pPr>
    <w:rPr>
      <w:color w:val="000000"/>
      <w:sz w:val="23"/>
      <w:szCs w:val="23"/>
      <w:lang w:eastAsia="ar-SA"/>
    </w:rPr>
  </w:style>
  <w:style w:type="character" w:styleId="Nmerodelinha">
    <w:name w:val="line number"/>
    <w:rsid w:val="000C18FF"/>
    <w:rPr>
      <w:rFonts w:cs="Times New Roman"/>
    </w:rPr>
  </w:style>
  <w:style w:type="paragraph" w:styleId="Commarcadores">
    <w:name w:val="List Bullet"/>
    <w:basedOn w:val="Normal"/>
    <w:rsid w:val="000C18FF"/>
    <w:pPr>
      <w:numPr>
        <w:numId w:val="8"/>
      </w:numPr>
      <w:tabs>
        <w:tab w:val="num" w:pos="1200"/>
      </w:tabs>
      <w:ind w:left="720"/>
    </w:pPr>
  </w:style>
  <w:style w:type="paragraph" w:customStyle="1" w:styleId="textboxpdgminas">
    <w:name w:val="textboxpdgminas"/>
    <w:basedOn w:val="Normal"/>
    <w:rsid w:val="000C18FF"/>
    <w:pPr>
      <w:spacing w:before="100" w:beforeAutospacing="1" w:after="100" w:afterAutospacing="1"/>
    </w:pPr>
    <w:rPr>
      <w:rFonts w:ascii="Verdana" w:hAnsi="Verdana"/>
      <w:color w:val="71706F"/>
      <w:sz w:val="17"/>
      <w:szCs w:val="17"/>
    </w:rPr>
  </w:style>
  <w:style w:type="paragraph" w:customStyle="1" w:styleId="Contedodatabela0">
    <w:name w:val="Conteúdo da tabela"/>
    <w:basedOn w:val="Normal"/>
    <w:rsid w:val="000C18FF"/>
    <w:pPr>
      <w:suppressLineNumbers/>
      <w:suppressAutoHyphens/>
    </w:pPr>
    <w:rPr>
      <w:sz w:val="20"/>
      <w:szCs w:val="20"/>
      <w:lang w:eastAsia="ar-SA"/>
    </w:rPr>
  </w:style>
  <w:style w:type="paragraph" w:customStyle="1" w:styleId="Recuodecorpodetexto31">
    <w:name w:val="Recuo de corpo de texto 31"/>
    <w:basedOn w:val="Normal"/>
    <w:rsid w:val="000C18FF"/>
    <w:pPr>
      <w:suppressAutoHyphens/>
      <w:ind w:firstLine="1083"/>
      <w:jc w:val="both"/>
    </w:pPr>
    <w:rPr>
      <w:rFonts w:ascii="Arial" w:hAnsi="Arial"/>
      <w:bCs/>
      <w:color w:val="000000"/>
      <w:lang w:eastAsia="ar-SA"/>
    </w:rPr>
  </w:style>
  <w:style w:type="paragraph" w:customStyle="1" w:styleId="Corpodetexto21">
    <w:name w:val="Corpo de texto 21"/>
    <w:basedOn w:val="Normal"/>
    <w:rsid w:val="000C18FF"/>
    <w:pPr>
      <w:suppressAutoHyphens/>
      <w:spacing w:after="120" w:line="480" w:lineRule="auto"/>
    </w:pPr>
    <w:rPr>
      <w:sz w:val="20"/>
      <w:szCs w:val="20"/>
      <w:lang w:eastAsia="ar-SA"/>
    </w:rPr>
  </w:style>
  <w:style w:type="character" w:styleId="Refdecomentrio">
    <w:name w:val="annotation reference"/>
    <w:rsid w:val="000C18FF"/>
    <w:rPr>
      <w:rFonts w:cs="Times New Roman"/>
      <w:sz w:val="16"/>
    </w:rPr>
  </w:style>
  <w:style w:type="paragraph" w:styleId="Textodecomentrio">
    <w:name w:val="annotation text"/>
    <w:basedOn w:val="Normal"/>
    <w:link w:val="TextodecomentrioChar"/>
    <w:rsid w:val="000C18FF"/>
    <w:rPr>
      <w:sz w:val="20"/>
      <w:szCs w:val="20"/>
    </w:rPr>
  </w:style>
  <w:style w:type="character" w:customStyle="1" w:styleId="TextodecomentrioChar">
    <w:name w:val="Texto de comentário Char"/>
    <w:link w:val="Textodecomentrio"/>
    <w:locked/>
    <w:rsid w:val="000C18FF"/>
    <w:rPr>
      <w:rFonts w:cs="Times New Roman"/>
      <w:lang w:val="x-none" w:eastAsia="x-none"/>
    </w:rPr>
  </w:style>
  <w:style w:type="paragraph" w:styleId="Assuntodocomentrio">
    <w:name w:val="annotation subject"/>
    <w:basedOn w:val="Textodecomentrio"/>
    <w:next w:val="Textodecomentrio"/>
    <w:link w:val="AssuntodocomentrioChar"/>
    <w:rsid w:val="000C18FF"/>
    <w:rPr>
      <w:b/>
      <w:bCs/>
    </w:rPr>
  </w:style>
  <w:style w:type="character" w:customStyle="1" w:styleId="AssuntodocomentrioChar">
    <w:name w:val="Assunto do comentário Char"/>
    <w:link w:val="Assuntodocomentrio"/>
    <w:locked/>
    <w:rsid w:val="000C18FF"/>
    <w:rPr>
      <w:rFonts w:cs="Times New Roman"/>
      <w:b/>
      <w:lang w:val="x-none" w:eastAsia="x-none"/>
    </w:rPr>
  </w:style>
  <w:style w:type="character" w:customStyle="1" w:styleId="textojustificado">
    <w:name w:val="textojustificado"/>
    <w:rsid w:val="00985A0A"/>
  </w:style>
  <w:style w:type="character" w:customStyle="1" w:styleId="apple-converted-space">
    <w:name w:val="apple-converted-space"/>
    <w:rsid w:val="00437B33"/>
  </w:style>
  <w:style w:type="character" w:customStyle="1" w:styleId="EstiloNotadeRodapChar">
    <w:name w:val="Estilo Nota de Rodapé Char"/>
    <w:link w:val="EstiloNotadeRodap"/>
    <w:locked/>
    <w:rsid w:val="00437B33"/>
    <w:rPr>
      <w:rFonts w:ascii="Cambria" w:eastAsia="Times New Roman" w:hAnsi="Cambria"/>
      <w:sz w:val="28"/>
    </w:rPr>
  </w:style>
  <w:style w:type="paragraph" w:customStyle="1" w:styleId="EstiloNotadeRodap">
    <w:name w:val="Estilo Nota de Rodapé"/>
    <w:basedOn w:val="Ttulo2"/>
    <w:link w:val="EstiloNotadeRodapChar"/>
    <w:rsid w:val="00437B33"/>
    <w:pPr>
      <w:keepNext w:val="0"/>
      <w:widowControl w:val="0"/>
      <w:autoSpaceDE w:val="0"/>
      <w:autoSpaceDN w:val="0"/>
      <w:adjustRightInd w:val="0"/>
      <w:spacing w:before="0" w:after="0"/>
      <w:jc w:val="both"/>
    </w:pPr>
    <w:rPr>
      <w:rFonts w:ascii="Cambria" w:hAnsi="Cambria" w:cs="Arial Unicode MS"/>
      <w:b w:val="0"/>
      <w:i w:val="0"/>
      <w:iCs w:val="0"/>
    </w:rPr>
  </w:style>
  <w:style w:type="table" w:customStyle="1" w:styleId="TableNormal">
    <w:name w:val="Table Normal"/>
    <w:rsid w:val="00AF7272"/>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EMENTA,2 headline"/>
    <w:basedOn w:val="Normal"/>
    <w:next w:val="Normal"/>
    <w:link w:val="Ttulo1Char"/>
    <w:qFormat/>
    <w:pPr>
      <w:keepNext/>
      <w:jc w:val="center"/>
      <w:outlineLvl w:val="0"/>
    </w:pPr>
    <w:rPr>
      <w:b/>
      <w:sz w:val="28"/>
      <w:szCs w:val="20"/>
    </w:rPr>
  </w:style>
  <w:style w:type="paragraph" w:styleId="Ttulo2">
    <w:name w:val="heading 2"/>
    <w:basedOn w:val="Normal"/>
    <w:next w:val="Normal"/>
    <w:link w:val="Ttulo2Char"/>
    <w:qFormat/>
    <w:rsid w:val="00FD1A0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C18FF"/>
    <w:pPr>
      <w:keepNext/>
      <w:jc w:val="center"/>
      <w:outlineLvl w:val="2"/>
    </w:pPr>
    <w:rPr>
      <w:b/>
      <w:sz w:val="22"/>
      <w:szCs w:val="20"/>
      <w:u w:val="single"/>
    </w:rPr>
  </w:style>
  <w:style w:type="paragraph" w:styleId="Ttulo4">
    <w:name w:val="heading 4"/>
    <w:basedOn w:val="Normal"/>
    <w:next w:val="Normal"/>
    <w:link w:val="Ttulo4Char"/>
    <w:qFormat/>
    <w:rsid w:val="000C18FF"/>
    <w:pPr>
      <w:keepNext/>
      <w:spacing w:before="240" w:after="60"/>
      <w:outlineLvl w:val="3"/>
    </w:pPr>
    <w:rPr>
      <w:b/>
      <w:bCs/>
      <w:sz w:val="28"/>
      <w:szCs w:val="28"/>
    </w:rPr>
  </w:style>
  <w:style w:type="paragraph" w:styleId="Ttulo5">
    <w:name w:val="heading 5"/>
    <w:basedOn w:val="Normal"/>
    <w:next w:val="Normal"/>
    <w:link w:val="Ttulo5Char"/>
    <w:qFormat/>
    <w:pPr>
      <w:keepNext/>
      <w:ind w:right="-31"/>
      <w:jc w:val="center"/>
      <w:outlineLvl w:val="4"/>
    </w:pPr>
    <w:rPr>
      <w:b/>
      <w:color w:val="000000"/>
    </w:rPr>
  </w:style>
  <w:style w:type="paragraph" w:styleId="Ttulo6">
    <w:name w:val="heading 6"/>
    <w:basedOn w:val="Normal"/>
    <w:next w:val="Normal"/>
    <w:link w:val="Ttulo6Char"/>
    <w:qFormat/>
    <w:pPr>
      <w:keepNext/>
      <w:ind w:right="-31"/>
      <w:jc w:val="center"/>
      <w:outlineLvl w:val="5"/>
    </w:pPr>
    <w:rPr>
      <w:b/>
    </w:rPr>
  </w:style>
  <w:style w:type="paragraph" w:styleId="Ttulo7">
    <w:name w:val="heading 7"/>
    <w:basedOn w:val="Normal"/>
    <w:next w:val="Normal"/>
    <w:link w:val="Ttulo7Char"/>
    <w:qFormat/>
    <w:rsid w:val="000C18FF"/>
    <w:pPr>
      <w:spacing w:before="240" w:after="60"/>
      <w:outlineLvl w:val="6"/>
    </w:pPr>
  </w:style>
  <w:style w:type="paragraph" w:styleId="Ttulo8">
    <w:name w:val="heading 8"/>
    <w:basedOn w:val="Normal"/>
    <w:next w:val="Normal"/>
    <w:link w:val="Ttulo8Char"/>
    <w:qFormat/>
    <w:rsid w:val="000C18FF"/>
    <w:pPr>
      <w:spacing w:before="240" w:after="60"/>
      <w:outlineLvl w:val="7"/>
    </w:pPr>
    <w:rPr>
      <w:i/>
      <w:iCs/>
    </w:rPr>
  </w:style>
  <w:style w:type="paragraph" w:styleId="Ttulo9">
    <w:name w:val="heading 9"/>
    <w:basedOn w:val="Normal"/>
    <w:next w:val="Normal"/>
    <w:link w:val="Ttulo9Char"/>
    <w:qFormat/>
    <w:rsid w:val="000C18FF"/>
    <w:pPr>
      <w:keepNext/>
      <w:jc w:val="center"/>
      <w:outlineLvl w:val="8"/>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locked/>
    <w:rsid w:val="000C18FF"/>
    <w:rPr>
      <w:rFonts w:cs="Times New Roman"/>
      <w:b/>
      <w:sz w:val="28"/>
    </w:rPr>
  </w:style>
  <w:style w:type="character" w:customStyle="1" w:styleId="Ttulo2Char">
    <w:name w:val="Título 2 Char"/>
    <w:link w:val="Ttulo2"/>
    <w:semiHidden/>
    <w:locked/>
    <w:rPr>
      <w:rFonts w:ascii="Cambria" w:eastAsia="Times New Roman" w:hAnsi="Cambria" w:cs="Times New Roman"/>
      <w:b/>
      <w:bCs/>
      <w:i/>
      <w:iCs/>
      <w:sz w:val="28"/>
      <w:szCs w:val="28"/>
    </w:rPr>
  </w:style>
  <w:style w:type="character" w:customStyle="1" w:styleId="Ttulo3Char">
    <w:name w:val="Título 3 Char"/>
    <w:link w:val="Ttulo3"/>
    <w:locked/>
    <w:rsid w:val="000C18FF"/>
    <w:rPr>
      <w:rFonts w:cs="Times New Roman"/>
      <w:b/>
      <w:sz w:val="22"/>
      <w:u w:val="single"/>
      <w:lang w:val="x-none" w:eastAsia="x-none"/>
    </w:rPr>
  </w:style>
  <w:style w:type="character" w:customStyle="1" w:styleId="Ttulo4Char">
    <w:name w:val="Título 4 Char"/>
    <w:link w:val="Ttulo4"/>
    <w:locked/>
    <w:rsid w:val="000C18FF"/>
    <w:rPr>
      <w:rFonts w:cs="Times New Roman"/>
      <w:b/>
      <w:sz w:val="28"/>
      <w:lang w:val="x-none" w:eastAsia="x-none"/>
    </w:rPr>
  </w:style>
  <w:style w:type="character" w:customStyle="1" w:styleId="Ttulo5Char">
    <w:name w:val="Título 5 Char"/>
    <w:link w:val="Ttulo5"/>
    <w:locked/>
    <w:rsid w:val="000C18FF"/>
    <w:rPr>
      <w:rFonts w:cs="Times New Roman"/>
      <w:b/>
      <w:color w:val="000000"/>
      <w:sz w:val="24"/>
    </w:rPr>
  </w:style>
  <w:style w:type="character" w:customStyle="1" w:styleId="Ttulo6Char">
    <w:name w:val="Título 6 Char"/>
    <w:link w:val="Ttulo6"/>
    <w:semiHidden/>
    <w:locked/>
    <w:rPr>
      <w:rFonts w:ascii="Calibri" w:eastAsia="Times New Roman" w:hAnsi="Calibri" w:cs="Times New Roman"/>
      <w:b/>
      <w:bCs/>
      <w:sz w:val="22"/>
      <w:szCs w:val="22"/>
    </w:rPr>
  </w:style>
  <w:style w:type="character" w:customStyle="1" w:styleId="Ttulo7Char">
    <w:name w:val="Título 7 Char"/>
    <w:link w:val="Ttulo7"/>
    <w:locked/>
    <w:rsid w:val="000C18FF"/>
    <w:rPr>
      <w:rFonts w:cs="Times New Roman"/>
      <w:sz w:val="24"/>
    </w:rPr>
  </w:style>
  <w:style w:type="character" w:customStyle="1" w:styleId="Ttulo8Char">
    <w:name w:val="Título 8 Char"/>
    <w:link w:val="Ttulo8"/>
    <w:locked/>
    <w:rsid w:val="000C18FF"/>
    <w:rPr>
      <w:rFonts w:cs="Times New Roman"/>
      <w:i/>
      <w:sz w:val="24"/>
      <w:lang w:val="x-none" w:eastAsia="x-none"/>
    </w:rPr>
  </w:style>
  <w:style w:type="character" w:customStyle="1" w:styleId="Ttulo9Char">
    <w:name w:val="Título 9 Char"/>
    <w:link w:val="Ttulo9"/>
    <w:locked/>
    <w:rsid w:val="000C18FF"/>
    <w:rPr>
      <w:rFonts w:cs="Times New Roman"/>
      <w:b/>
    </w:rPr>
  </w:style>
  <w:style w:type="paragraph" w:styleId="Corpodetexto">
    <w:name w:val="Body Text"/>
    <w:basedOn w:val="Normal"/>
    <w:link w:val="CorpodetextoChar"/>
    <w:pPr>
      <w:jc w:val="both"/>
    </w:pPr>
    <w:rPr>
      <w:sz w:val="28"/>
      <w:szCs w:val="20"/>
    </w:rPr>
  </w:style>
  <w:style w:type="character" w:customStyle="1" w:styleId="CorpodetextoChar">
    <w:name w:val="Corpo de texto Char"/>
    <w:link w:val="Corpodetexto"/>
    <w:locked/>
    <w:rsid w:val="000C18FF"/>
    <w:rPr>
      <w:rFonts w:cs="Times New Roman"/>
      <w:sz w:val="28"/>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locked/>
    <w:rsid w:val="000C18FF"/>
    <w:rPr>
      <w:rFonts w:cs="Times New Roman"/>
      <w:sz w:val="24"/>
    </w:rPr>
  </w:style>
  <w:style w:type="paragraph" w:styleId="Corpodetexto2">
    <w:name w:val="Body Text 2"/>
    <w:basedOn w:val="Normal"/>
    <w:link w:val="Corpodetexto2Char"/>
    <w:rsid w:val="000C18FF"/>
    <w:pPr>
      <w:widowControl w:val="0"/>
      <w:jc w:val="both"/>
    </w:pPr>
    <w:rPr>
      <w:sz w:val="21"/>
      <w:szCs w:val="20"/>
    </w:rPr>
  </w:style>
  <w:style w:type="character" w:customStyle="1" w:styleId="Corpodetexto2Char">
    <w:name w:val="Corpo de texto 2 Char"/>
    <w:link w:val="Corpodetexto2"/>
    <w:semiHidden/>
    <w:locked/>
    <w:rPr>
      <w:rFonts w:cs="Times New Roman"/>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locked/>
    <w:rsid w:val="000C18FF"/>
    <w:rPr>
      <w:rFonts w:cs="Times New Roman"/>
      <w:sz w:val="24"/>
    </w:rPr>
  </w:style>
  <w:style w:type="paragraph" w:styleId="Recuodecorpodetexto">
    <w:name w:val="Body Text Indent"/>
    <w:basedOn w:val="Normal"/>
    <w:link w:val="RecuodecorpodetextoChar"/>
    <w:rsid w:val="00FC14F0"/>
    <w:pPr>
      <w:spacing w:after="120"/>
      <w:ind w:left="283"/>
    </w:pPr>
  </w:style>
  <w:style w:type="character" w:customStyle="1" w:styleId="RecuodecorpodetextoChar">
    <w:name w:val="Recuo de corpo de texto Char"/>
    <w:link w:val="Recuodecorpodetexto"/>
    <w:locked/>
    <w:rsid w:val="000C18FF"/>
    <w:rPr>
      <w:rFonts w:cs="Times New Roman"/>
      <w:sz w:val="24"/>
    </w:rPr>
  </w:style>
  <w:style w:type="paragraph" w:styleId="NormalWeb">
    <w:name w:val="Normal (Web)"/>
    <w:basedOn w:val="Normal"/>
    <w:rsid w:val="008876AE"/>
    <w:pPr>
      <w:spacing w:before="100" w:beforeAutospacing="1" w:after="100" w:afterAutospacing="1"/>
    </w:pPr>
  </w:style>
  <w:style w:type="paragraph" w:styleId="Corpodetexto3">
    <w:name w:val="Body Text 3"/>
    <w:basedOn w:val="Normal"/>
    <w:link w:val="Corpodetexto3Char"/>
    <w:rsid w:val="000C18FF"/>
    <w:pPr>
      <w:widowControl w:val="0"/>
      <w:jc w:val="both"/>
    </w:pPr>
    <w:rPr>
      <w:szCs w:val="20"/>
    </w:rPr>
  </w:style>
  <w:style w:type="character" w:customStyle="1" w:styleId="Corpodetexto3Char">
    <w:name w:val="Corpo de texto 3 Char"/>
    <w:link w:val="Corpodetexto3"/>
    <w:locked/>
    <w:rsid w:val="000C18FF"/>
    <w:rPr>
      <w:rFonts w:cs="Times New Roman"/>
      <w:sz w:val="16"/>
    </w:rPr>
  </w:style>
  <w:style w:type="paragraph" w:styleId="Recuodecorpodetexto3">
    <w:name w:val="Body Text Indent 3"/>
    <w:basedOn w:val="Normal"/>
    <w:link w:val="Recuodecorpodetexto3Char"/>
    <w:rsid w:val="00855871"/>
    <w:pPr>
      <w:spacing w:after="120"/>
      <w:ind w:left="283"/>
    </w:pPr>
    <w:rPr>
      <w:sz w:val="16"/>
      <w:szCs w:val="16"/>
    </w:rPr>
  </w:style>
  <w:style w:type="character" w:customStyle="1" w:styleId="Recuodecorpodetexto3Char">
    <w:name w:val="Recuo de corpo de texto 3 Char"/>
    <w:link w:val="Recuodecorpodetexto3"/>
    <w:semiHidden/>
    <w:locked/>
    <w:rPr>
      <w:rFonts w:cs="Times New Roman"/>
      <w:sz w:val="16"/>
      <w:szCs w:val="16"/>
    </w:rPr>
  </w:style>
  <w:style w:type="paragraph" w:styleId="Recuodecorpodetexto2">
    <w:name w:val="Body Text Indent 2"/>
    <w:basedOn w:val="Normal"/>
    <w:link w:val="Recuodecorpodetexto2Char"/>
    <w:rsid w:val="00C24A31"/>
    <w:pPr>
      <w:spacing w:after="120" w:line="480" w:lineRule="auto"/>
      <w:ind w:left="283"/>
    </w:pPr>
  </w:style>
  <w:style w:type="character" w:customStyle="1" w:styleId="Recuodecorpodetexto2Char">
    <w:name w:val="Recuo de corpo de texto 2 Char"/>
    <w:link w:val="Recuodecorpodetexto2"/>
    <w:semiHidden/>
    <w:locked/>
    <w:rPr>
      <w:rFonts w:cs="Times New Roman"/>
      <w:sz w:val="24"/>
      <w:szCs w:val="24"/>
    </w:rPr>
  </w:style>
  <w:style w:type="character" w:styleId="Hyperlink">
    <w:name w:val="Hyperlink"/>
    <w:rsid w:val="006F714D"/>
    <w:rPr>
      <w:rFonts w:cs="Times New Roman"/>
      <w:color w:val="0000FF"/>
      <w:u w:val="single"/>
    </w:rPr>
  </w:style>
  <w:style w:type="paragraph" w:customStyle="1" w:styleId="tptexto">
    <w:name w:val="tptexto"/>
    <w:basedOn w:val="Normal"/>
    <w:rsid w:val="006F714D"/>
    <w:pPr>
      <w:suppressAutoHyphens/>
      <w:spacing w:before="280" w:after="280"/>
    </w:pPr>
    <w:rPr>
      <w:lang w:eastAsia="ar-SA"/>
    </w:rPr>
  </w:style>
  <w:style w:type="character" w:styleId="Refdenotaderodap">
    <w:name w:val="footnote reference"/>
    <w:rsid w:val="00AD41DF"/>
    <w:rPr>
      <w:rFonts w:cs="Times New Roman"/>
      <w:vertAlign w:val="superscript"/>
    </w:rPr>
  </w:style>
  <w:style w:type="paragraph" w:customStyle="1" w:styleId="artart">
    <w:name w:val="artart"/>
    <w:basedOn w:val="Normal"/>
    <w:rsid w:val="00AD41DF"/>
    <w:pPr>
      <w:spacing w:before="100" w:beforeAutospacing="1" w:after="100" w:afterAutospacing="1"/>
    </w:pPr>
  </w:style>
  <w:style w:type="paragraph" w:styleId="TextosemFormatao">
    <w:name w:val="Plain Text"/>
    <w:basedOn w:val="Normal"/>
    <w:link w:val="TextosemFormataoChar"/>
    <w:rsid w:val="00AD41DF"/>
    <w:rPr>
      <w:rFonts w:ascii="Courier New" w:hAnsi="Courier New" w:cs="Courier New"/>
      <w:sz w:val="20"/>
      <w:szCs w:val="20"/>
    </w:rPr>
  </w:style>
  <w:style w:type="character" w:customStyle="1" w:styleId="TextosemFormataoChar">
    <w:name w:val="Texto sem Formatação Char"/>
    <w:link w:val="TextosemFormatao"/>
    <w:locked/>
    <w:rsid w:val="00AD41DF"/>
    <w:rPr>
      <w:rFonts w:ascii="Courier New" w:hAnsi="Courier New" w:cs="Times New Roman"/>
    </w:rPr>
  </w:style>
  <w:style w:type="paragraph" w:customStyle="1" w:styleId="TextosemFormatao1">
    <w:name w:val="Texto sem Formatação1"/>
    <w:basedOn w:val="Normal"/>
    <w:rsid w:val="00AD41DF"/>
    <w:pPr>
      <w:suppressAutoHyphens/>
    </w:pPr>
    <w:rPr>
      <w:rFonts w:ascii="Courier New" w:hAnsi="Courier New" w:cs="Courier New"/>
      <w:sz w:val="20"/>
      <w:szCs w:val="20"/>
      <w:lang w:eastAsia="ar-SA"/>
    </w:rPr>
  </w:style>
  <w:style w:type="paragraph" w:customStyle="1" w:styleId="texto2">
    <w:name w:val="texto2"/>
    <w:basedOn w:val="Normal"/>
    <w:rsid w:val="00AD41DF"/>
    <w:pPr>
      <w:spacing w:before="100" w:beforeAutospacing="1" w:after="100" w:afterAutospacing="1"/>
    </w:pPr>
  </w:style>
  <w:style w:type="paragraph" w:customStyle="1" w:styleId="ecxmsoplaintext">
    <w:name w:val="ecxmsoplaintext"/>
    <w:basedOn w:val="Normal"/>
    <w:rsid w:val="00AD41DF"/>
    <w:pPr>
      <w:spacing w:before="100" w:beforeAutospacing="1" w:after="100" w:afterAutospacing="1"/>
    </w:pPr>
  </w:style>
  <w:style w:type="paragraph" w:customStyle="1" w:styleId="p16">
    <w:name w:val="p16"/>
    <w:basedOn w:val="Normal"/>
    <w:rsid w:val="009A2B4D"/>
    <w:pPr>
      <w:tabs>
        <w:tab w:val="left" w:pos="720"/>
      </w:tabs>
      <w:overflowPunct w:val="0"/>
      <w:autoSpaceDE w:val="0"/>
      <w:autoSpaceDN w:val="0"/>
      <w:adjustRightInd w:val="0"/>
      <w:jc w:val="both"/>
      <w:textAlignment w:val="baseline"/>
    </w:pPr>
    <w:rPr>
      <w:color w:val="000000"/>
      <w:szCs w:val="20"/>
    </w:rPr>
  </w:style>
  <w:style w:type="paragraph" w:customStyle="1" w:styleId="Textopadro">
    <w:name w:val="Texto padrão"/>
    <w:basedOn w:val="Normal"/>
    <w:rsid w:val="008C110E"/>
    <w:pPr>
      <w:overflowPunct w:val="0"/>
      <w:autoSpaceDE w:val="0"/>
      <w:autoSpaceDN w:val="0"/>
      <w:adjustRightInd w:val="0"/>
      <w:textAlignment w:val="baseline"/>
    </w:pPr>
    <w:rPr>
      <w:color w:val="000000"/>
      <w:szCs w:val="20"/>
      <w:lang w:val="en-US"/>
    </w:rPr>
  </w:style>
  <w:style w:type="paragraph" w:customStyle="1" w:styleId="CM16">
    <w:name w:val="CM16"/>
    <w:basedOn w:val="Normal"/>
    <w:next w:val="Normal"/>
    <w:rsid w:val="00D83544"/>
    <w:pPr>
      <w:widowControl w:val="0"/>
      <w:autoSpaceDE w:val="0"/>
      <w:autoSpaceDN w:val="0"/>
      <w:adjustRightInd w:val="0"/>
      <w:spacing w:after="273"/>
    </w:pPr>
    <w:rPr>
      <w:rFonts w:ascii="Arial" w:hAnsi="Arial" w:cs="Arial"/>
    </w:rPr>
  </w:style>
  <w:style w:type="paragraph" w:customStyle="1" w:styleId="SemEspaamento1">
    <w:name w:val="Sem Espaçamento1"/>
    <w:rsid w:val="00D83544"/>
    <w:rPr>
      <w:rFonts w:ascii="Calibri" w:hAnsi="Calibri"/>
      <w:sz w:val="22"/>
      <w:szCs w:val="22"/>
      <w:lang w:eastAsia="en-US"/>
    </w:rPr>
  </w:style>
  <w:style w:type="paragraph" w:styleId="Ttulo">
    <w:name w:val="Title"/>
    <w:basedOn w:val="Normal"/>
    <w:link w:val="TtuloChar"/>
    <w:qFormat/>
    <w:rsid w:val="000D4752"/>
    <w:pPr>
      <w:jc w:val="center"/>
    </w:pPr>
    <w:rPr>
      <w:b/>
      <w:sz w:val="31"/>
      <w:szCs w:val="20"/>
    </w:rPr>
  </w:style>
  <w:style w:type="character" w:customStyle="1" w:styleId="TtuloChar">
    <w:name w:val="Título Char"/>
    <w:link w:val="Ttulo"/>
    <w:locked/>
    <w:rsid w:val="000D4752"/>
    <w:rPr>
      <w:rFonts w:cs="Times New Roman"/>
      <w:b/>
      <w:sz w:val="31"/>
    </w:rPr>
  </w:style>
  <w:style w:type="paragraph" w:customStyle="1" w:styleId="WW-BodyText2123456">
    <w:name w:val="WW-Body Text 2123456"/>
    <w:basedOn w:val="Normal"/>
    <w:rsid w:val="00715CA7"/>
    <w:pPr>
      <w:widowControl w:val="0"/>
      <w:autoSpaceDE w:val="0"/>
      <w:autoSpaceDN w:val="0"/>
      <w:adjustRightInd w:val="0"/>
      <w:ind w:left="3969"/>
      <w:jc w:val="both"/>
    </w:pPr>
    <w:rPr>
      <w:rFonts w:ascii="Arial" w:hAnsi="Arial" w:cs="Arial"/>
      <w:i/>
      <w:iCs/>
    </w:rPr>
  </w:style>
  <w:style w:type="paragraph" w:customStyle="1" w:styleId="Textopadro1">
    <w:name w:val="Texto padrão:1"/>
    <w:basedOn w:val="Normal"/>
    <w:rsid w:val="00715CA7"/>
    <w:pPr>
      <w:widowControl w:val="0"/>
      <w:autoSpaceDE w:val="0"/>
      <w:autoSpaceDN w:val="0"/>
      <w:adjustRightInd w:val="0"/>
    </w:pPr>
  </w:style>
  <w:style w:type="paragraph" w:customStyle="1" w:styleId="Textopadro11">
    <w:name w:val="Texto padrão:1:1"/>
    <w:basedOn w:val="Normal"/>
    <w:rsid w:val="00715CA7"/>
    <w:pPr>
      <w:widowControl w:val="0"/>
      <w:autoSpaceDE w:val="0"/>
      <w:autoSpaceDN w:val="0"/>
      <w:adjustRightInd w:val="0"/>
    </w:pPr>
  </w:style>
  <w:style w:type="paragraph" w:customStyle="1" w:styleId="Estilo1">
    <w:name w:val="Estilo1"/>
    <w:basedOn w:val="Normal"/>
    <w:rsid w:val="00FA5FAB"/>
    <w:pPr>
      <w:jc w:val="both"/>
    </w:pPr>
  </w:style>
  <w:style w:type="paragraph" w:customStyle="1" w:styleId="PargrafodaLista1">
    <w:name w:val="Parágrafo da Lista1"/>
    <w:basedOn w:val="Normal"/>
    <w:rsid w:val="00D41949"/>
    <w:pPr>
      <w:suppressAutoHyphens/>
      <w:ind w:left="720"/>
      <w:contextualSpacing/>
    </w:pPr>
    <w:rPr>
      <w:lang w:eastAsia="ar-SA"/>
    </w:rPr>
  </w:style>
  <w:style w:type="paragraph" w:styleId="Pr-formataoHTML">
    <w:name w:val="HTML Preformatted"/>
    <w:basedOn w:val="Normal"/>
    <w:link w:val="Pr-formataoHTMLChar"/>
    <w:rsid w:val="00E9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locked/>
    <w:rsid w:val="00E92C5B"/>
    <w:rPr>
      <w:rFonts w:ascii="Courier New" w:hAnsi="Courier New" w:cs="Times New Roman"/>
    </w:rPr>
  </w:style>
  <w:style w:type="table" w:styleId="Tabelacomgrade">
    <w:name w:val="Table Grid"/>
    <w:basedOn w:val="Tabelanormal"/>
    <w:rsid w:val="006E24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doLivro1">
    <w:name w:val="Título do Livro1"/>
    <w:rsid w:val="00F6084D"/>
    <w:rPr>
      <w:rFonts w:cs="Times New Roman"/>
      <w:b/>
      <w:smallCaps/>
      <w:spacing w:val="5"/>
    </w:rPr>
  </w:style>
  <w:style w:type="paragraph" w:customStyle="1" w:styleId="texto1">
    <w:name w:val="texto1"/>
    <w:basedOn w:val="Normal"/>
    <w:rsid w:val="0024089B"/>
    <w:pPr>
      <w:spacing w:before="100" w:beforeAutospacing="1" w:after="100" w:afterAutospacing="1"/>
    </w:pPr>
  </w:style>
  <w:style w:type="paragraph" w:customStyle="1" w:styleId="Default">
    <w:name w:val="Default"/>
    <w:rsid w:val="00C415E8"/>
    <w:pPr>
      <w:autoSpaceDE w:val="0"/>
      <w:autoSpaceDN w:val="0"/>
      <w:adjustRightInd w:val="0"/>
    </w:pPr>
    <w:rPr>
      <w:color w:val="000000"/>
      <w:sz w:val="24"/>
      <w:szCs w:val="24"/>
      <w:lang w:eastAsia="en-US"/>
    </w:rPr>
  </w:style>
  <w:style w:type="character" w:styleId="Nmerodepgina">
    <w:name w:val="page number"/>
    <w:rsid w:val="000C18FF"/>
    <w:rPr>
      <w:rFonts w:cs="Times New Roman"/>
    </w:rPr>
  </w:style>
  <w:style w:type="paragraph" w:customStyle="1" w:styleId="reservado3">
    <w:name w:val="reservado3"/>
    <w:basedOn w:val="Normal"/>
    <w:rsid w:val="000C18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eastAsia="en-US"/>
    </w:rPr>
  </w:style>
  <w:style w:type="paragraph" w:customStyle="1" w:styleId="Basedettulo">
    <w:name w:val="Base de título"/>
    <w:basedOn w:val="Corpodetexto"/>
    <w:next w:val="Corpodetexto"/>
    <w:rsid w:val="000C18FF"/>
    <w:pPr>
      <w:keepNext/>
      <w:keepLines/>
      <w:spacing w:before="240" w:after="240" w:line="240" w:lineRule="atLeast"/>
    </w:pPr>
    <w:rPr>
      <w:rFonts w:ascii="Garamond" w:hAnsi="Garamond"/>
      <w:caps/>
      <w:sz w:val="22"/>
    </w:rPr>
  </w:style>
  <w:style w:type="paragraph" w:styleId="Textoembloco">
    <w:name w:val="Block Text"/>
    <w:basedOn w:val="Normal"/>
    <w:rsid w:val="000C18FF"/>
    <w:pPr>
      <w:tabs>
        <w:tab w:val="left" w:pos="4820"/>
      </w:tabs>
      <w:autoSpaceDE w:val="0"/>
      <w:autoSpaceDN w:val="0"/>
      <w:ind w:left="1418" w:right="4018"/>
      <w:jc w:val="both"/>
    </w:pPr>
    <w:rPr>
      <w:sz w:val="20"/>
      <w:szCs w:val="20"/>
    </w:rPr>
  </w:style>
  <w:style w:type="character" w:styleId="Forte">
    <w:name w:val="Strong"/>
    <w:qFormat/>
    <w:rsid w:val="000C18FF"/>
    <w:rPr>
      <w:rFonts w:cs="Times New Roman"/>
      <w:b/>
    </w:rPr>
  </w:style>
  <w:style w:type="character" w:styleId="nfase">
    <w:name w:val="Emphasis"/>
    <w:qFormat/>
    <w:rsid w:val="000C18FF"/>
    <w:rPr>
      <w:rFonts w:cs="Times New Roman"/>
      <w:i/>
    </w:rPr>
  </w:style>
  <w:style w:type="paragraph" w:customStyle="1" w:styleId="H2">
    <w:name w:val="H2"/>
    <w:basedOn w:val="Normal"/>
    <w:next w:val="Normal"/>
    <w:rsid w:val="000C18FF"/>
    <w:pPr>
      <w:keepNext/>
      <w:spacing w:before="100" w:after="100"/>
      <w:outlineLvl w:val="2"/>
    </w:pPr>
    <w:rPr>
      <w:b/>
      <w:sz w:val="36"/>
      <w:szCs w:val="20"/>
    </w:rPr>
  </w:style>
  <w:style w:type="paragraph" w:styleId="Textodebalo">
    <w:name w:val="Balloon Text"/>
    <w:basedOn w:val="Normal"/>
    <w:link w:val="TextodebaloChar"/>
    <w:rsid w:val="000C18FF"/>
    <w:rPr>
      <w:rFonts w:ascii="Tahoma" w:eastAsia="SimSun" w:hAnsi="Tahoma"/>
      <w:sz w:val="16"/>
      <w:szCs w:val="16"/>
      <w:lang w:eastAsia="zh-CN"/>
    </w:rPr>
  </w:style>
  <w:style w:type="character" w:customStyle="1" w:styleId="TextodebaloChar">
    <w:name w:val="Texto de balão Char"/>
    <w:link w:val="Textodebalo"/>
    <w:locked/>
    <w:rsid w:val="000C18FF"/>
    <w:rPr>
      <w:rFonts w:ascii="Tahoma" w:eastAsia="SimSun" w:hAnsi="Tahoma" w:cs="Times New Roman"/>
      <w:sz w:val="16"/>
      <w:lang w:val="x-none" w:eastAsia="zh-CN"/>
    </w:rPr>
  </w:style>
  <w:style w:type="paragraph" w:styleId="Subttulo">
    <w:name w:val="Subtitle"/>
    <w:basedOn w:val="Normal"/>
    <w:link w:val="SubttuloChar"/>
    <w:qFormat/>
    <w:rsid w:val="000C18FF"/>
    <w:pPr>
      <w:autoSpaceDE w:val="0"/>
      <w:autoSpaceDN w:val="0"/>
      <w:jc w:val="center"/>
    </w:pPr>
    <w:rPr>
      <w:color w:val="000000"/>
    </w:rPr>
  </w:style>
  <w:style w:type="character" w:customStyle="1" w:styleId="SubttuloChar">
    <w:name w:val="Subtítulo Char"/>
    <w:link w:val="Subttulo"/>
    <w:locked/>
    <w:rsid w:val="000C18FF"/>
    <w:rPr>
      <w:rFonts w:cs="Times New Roman"/>
      <w:color w:val="000000"/>
      <w:sz w:val="24"/>
      <w:lang w:val="x-none" w:eastAsia="x-none"/>
    </w:rPr>
  </w:style>
  <w:style w:type="paragraph" w:customStyle="1" w:styleId="Padro">
    <w:name w:val="Padrão"/>
    <w:basedOn w:val="Normal"/>
    <w:rsid w:val="000C18FF"/>
    <w:pPr>
      <w:widowControl w:val="0"/>
      <w:autoSpaceDE w:val="0"/>
      <w:autoSpaceDN w:val="0"/>
      <w:adjustRightInd w:val="0"/>
    </w:pPr>
  </w:style>
  <w:style w:type="character" w:customStyle="1" w:styleId="LinkInterne">
    <w:name w:val="Link Interne"/>
    <w:rsid w:val="000C18FF"/>
  </w:style>
  <w:style w:type="paragraph" w:customStyle="1" w:styleId="Corpodetex">
    <w:name w:val="Corpo de tex"/>
    <w:basedOn w:val="Normal"/>
    <w:rsid w:val="000C18FF"/>
    <w:pPr>
      <w:widowControl w:val="0"/>
      <w:jc w:val="both"/>
    </w:pPr>
  </w:style>
  <w:style w:type="paragraph" w:styleId="Lista">
    <w:name w:val="List"/>
    <w:basedOn w:val="Normal"/>
    <w:rsid w:val="000C18FF"/>
    <w:pPr>
      <w:ind w:left="283" w:hanging="283"/>
    </w:pPr>
    <w:rPr>
      <w:rFonts w:ascii="Arial" w:hAnsi="Arial"/>
      <w:color w:val="000000"/>
      <w:szCs w:val="20"/>
    </w:rPr>
  </w:style>
  <w:style w:type="paragraph" w:customStyle="1" w:styleId="Blockquote">
    <w:name w:val="Blockquote"/>
    <w:basedOn w:val="Normal"/>
    <w:rsid w:val="000C18FF"/>
    <w:pPr>
      <w:spacing w:before="100" w:after="100"/>
      <w:ind w:left="360" w:right="360"/>
    </w:pPr>
  </w:style>
  <w:style w:type="paragraph" w:customStyle="1" w:styleId="ContedodaTabela">
    <w:name w:val="Conteúdo da Tabela"/>
    <w:basedOn w:val="Corpodetexto"/>
    <w:rsid w:val="000C18FF"/>
    <w:pPr>
      <w:numPr>
        <w:numId w:val="17"/>
      </w:numPr>
      <w:suppressLineNumbers/>
      <w:suppressAutoHyphens/>
      <w:autoSpaceDE w:val="0"/>
    </w:pPr>
    <w:rPr>
      <w:color w:val="000000"/>
      <w:sz w:val="23"/>
      <w:szCs w:val="23"/>
      <w:lang w:eastAsia="ar-SA"/>
    </w:rPr>
  </w:style>
  <w:style w:type="character" w:styleId="Nmerodelinha">
    <w:name w:val="line number"/>
    <w:rsid w:val="000C18FF"/>
    <w:rPr>
      <w:rFonts w:cs="Times New Roman"/>
    </w:rPr>
  </w:style>
  <w:style w:type="paragraph" w:styleId="Commarcadores">
    <w:name w:val="List Bullet"/>
    <w:basedOn w:val="Normal"/>
    <w:rsid w:val="000C18FF"/>
    <w:pPr>
      <w:numPr>
        <w:numId w:val="8"/>
      </w:numPr>
      <w:tabs>
        <w:tab w:val="num" w:pos="1200"/>
      </w:tabs>
      <w:ind w:left="720"/>
    </w:pPr>
  </w:style>
  <w:style w:type="paragraph" w:customStyle="1" w:styleId="textboxpdgminas">
    <w:name w:val="textboxpdgminas"/>
    <w:basedOn w:val="Normal"/>
    <w:rsid w:val="000C18FF"/>
    <w:pPr>
      <w:spacing w:before="100" w:beforeAutospacing="1" w:after="100" w:afterAutospacing="1"/>
    </w:pPr>
    <w:rPr>
      <w:rFonts w:ascii="Verdana" w:hAnsi="Verdana"/>
      <w:color w:val="71706F"/>
      <w:sz w:val="17"/>
      <w:szCs w:val="17"/>
    </w:rPr>
  </w:style>
  <w:style w:type="paragraph" w:customStyle="1" w:styleId="Contedodatabela0">
    <w:name w:val="Conteúdo da tabela"/>
    <w:basedOn w:val="Normal"/>
    <w:rsid w:val="000C18FF"/>
    <w:pPr>
      <w:suppressLineNumbers/>
      <w:suppressAutoHyphens/>
    </w:pPr>
    <w:rPr>
      <w:sz w:val="20"/>
      <w:szCs w:val="20"/>
      <w:lang w:eastAsia="ar-SA"/>
    </w:rPr>
  </w:style>
  <w:style w:type="paragraph" w:customStyle="1" w:styleId="Recuodecorpodetexto31">
    <w:name w:val="Recuo de corpo de texto 31"/>
    <w:basedOn w:val="Normal"/>
    <w:rsid w:val="000C18FF"/>
    <w:pPr>
      <w:suppressAutoHyphens/>
      <w:ind w:firstLine="1083"/>
      <w:jc w:val="both"/>
    </w:pPr>
    <w:rPr>
      <w:rFonts w:ascii="Arial" w:hAnsi="Arial"/>
      <w:bCs/>
      <w:color w:val="000000"/>
      <w:lang w:eastAsia="ar-SA"/>
    </w:rPr>
  </w:style>
  <w:style w:type="paragraph" w:customStyle="1" w:styleId="Corpodetexto21">
    <w:name w:val="Corpo de texto 21"/>
    <w:basedOn w:val="Normal"/>
    <w:rsid w:val="000C18FF"/>
    <w:pPr>
      <w:suppressAutoHyphens/>
      <w:spacing w:after="120" w:line="480" w:lineRule="auto"/>
    </w:pPr>
    <w:rPr>
      <w:sz w:val="20"/>
      <w:szCs w:val="20"/>
      <w:lang w:eastAsia="ar-SA"/>
    </w:rPr>
  </w:style>
  <w:style w:type="character" w:styleId="Refdecomentrio">
    <w:name w:val="annotation reference"/>
    <w:rsid w:val="000C18FF"/>
    <w:rPr>
      <w:rFonts w:cs="Times New Roman"/>
      <w:sz w:val="16"/>
    </w:rPr>
  </w:style>
  <w:style w:type="paragraph" w:styleId="Textodecomentrio">
    <w:name w:val="annotation text"/>
    <w:basedOn w:val="Normal"/>
    <w:link w:val="TextodecomentrioChar"/>
    <w:rsid w:val="000C18FF"/>
    <w:rPr>
      <w:sz w:val="20"/>
      <w:szCs w:val="20"/>
    </w:rPr>
  </w:style>
  <w:style w:type="character" w:customStyle="1" w:styleId="TextodecomentrioChar">
    <w:name w:val="Texto de comentário Char"/>
    <w:link w:val="Textodecomentrio"/>
    <w:locked/>
    <w:rsid w:val="000C18FF"/>
    <w:rPr>
      <w:rFonts w:cs="Times New Roman"/>
      <w:lang w:val="x-none" w:eastAsia="x-none"/>
    </w:rPr>
  </w:style>
  <w:style w:type="paragraph" w:styleId="Assuntodocomentrio">
    <w:name w:val="annotation subject"/>
    <w:basedOn w:val="Textodecomentrio"/>
    <w:next w:val="Textodecomentrio"/>
    <w:link w:val="AssuntodocomentrioChar"/>
    <w:rsid w:val="000C18FF"/>
    <w:rPr>
      <w:b/>
      <w:bCs/>
    </w:rPr>
  </w:style>
  <w:style w:type="character" w:customStyle="1" w:styleId="AssuntodocomentrioChar">
    <w:name w:val="Assunto do comentário Char"/>
    <w:link w:val="Assuntodocomentrio"/>
    <w:locked/>
    <w:rsid w:val="000C18FF"/>
    <w:rPr>
      <w:rFonts w:cs="Times New Roman"/>
      <w:b/>
      <w:lang w:val="x-none" w:eastAsia="x-none"/>
    </w:rPr>
  </w:style>
  <w:style w:type="character" w:customStyle="1" w:styleId="textojustificado">
    <w:name w:val="textojustificado"/>
    <w:rsid w:val="00985A0A"/>
  </w:style>
  <w:style w:type="character" w:customStyle="1" w:styleId="apple-converted-space">
    <w:name w:val="apple-converted-space"/>
    <w:rsid w:val="00437B33"/>
  </w:style>
  <w:style w:type="character" w:customStyle="1" w:styleId="EstiloNotadeRodapChar">
    <w:name w:val="Estilo Nota de Rodapé Char"/>
    <w:link w:val="EstiloNotadeRodap"/>
    <w:locked/>
    <w:rsid w:val="00437B33"/>
    <w:rPr>
      <w:rFonts w:ascii="Cambria" w:eastAsia="Times New Roman" w:hAnsi="Cambria"/>
      <w:sz w:val="28"/>
    </w:rPr>
  </w:style>
  <w:style w:type="paragraph" w:customStyle="1" w:styleId="EstiloNotadeRodap">
    <w:name w:val="Estilo Nota de Rodapé"/>
    <w:basedOn w:val="Ttulo2"/>
    <w:link w:val="EstiloNotadeRodapChar"/>
    <w:rsid w:val="00437B33"/>
    <w:pPr>
      <w:keepNext w:val="0"/>
      <w:widowControl w:val="0"/>
      <w:autoSpaceDE w:val="0"/>
      <w:autoSpaceDN w:val="0"/>
      <w:adjustRightInd w:val="0"/>
      <w:spacing w:before="0" w:after="0"/>
      <w:jc w:val="both"/>
    </w:pPr>
    <w:rPr>
      <w:rFonts w:ascii="Cambria" w:hAnsi="Cambria" w:cs="Arial Unicode MS"/>
      <w:b w:val="0"/>
      <w:i w:val="0"/>
      <w:iCs w:val="0"/>
    </w:rPr>
  </w:style>
  <w:style w:type="table" w:customStyle="1" w:styleId="TableNormal">
    <w:name w:val="Table Normal"/>
    <w:rsid w:val="00AF727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AUTÓGRAFO DE LEI COMPLEMENTAR Nº 57/2007</vt:lpstr>
    </vt:vector>
  </TitlesOfParts>
  <Company>GC6J3 - GTQ62 - FP876 - 94FBR - D3DX8</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AUTÓGRAFO DE LEI COMPLEMENTAR Nº 57/2007</dc:title>
  <dc:creator>201494</dc:creator>
  <cp:lastModifiedBy>Samsung</cp:lastModifiedBy>
  <cp:revision>2</cp:revision>
  <cp:lastPrinted>2012-12-20T16:25:00Z</cp:lastPrinted>
  <dcterms:created xsi:type="dcterms:W3CDTF">2021-05-18T20:12:00Z</dcterms:created>
  <dcterms:modified xsi:type="dcterms:W3CDTF">2021-05-18T20:12:00Z</dcterms:modified>
</cp:coreProperties>
</file>